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3868" w:rsidRPr="00E637ED" w:rsidRDefault="006F3868" w:rsidP="00E637ED">
      <w:pPr>
        <w:autoSpaceDE w:val="0"/>
        <w:autoSpaceDN w:val="0"/>
        <w:adjustRightInd w:val="0"/>
        <w:spacing w:after="0" w:line="240" w:lineRule="auto"/>
        <w:rPr>
          <w:rFonts w:ascii="AdvOTa42dc7d3.B" w:hAnsi="AdvOTa42dc7d3.B" w:hint="cs"/>
          <w:color w:val="000000" w:themeColor="text1"/>
          <w:sz w:val="19"/>
          <w:szCs w:val="19"/>
          <w:rtl/>
        </w:rPr>
      </w:pPr>
    </w:p>
    <w:p w:rsidR="006C42EB" w:rsidRDefault="006C42EB" w:rsidP="002973C2">
      <w:pPr>
        <w:autoSpaceDE w:val="0"/>
        <w:autoSpaceDN w:val="0"/>
        <w:bidi w:val="0"/>
        <w:adjustRightInd w:val="0"/>
        <w:spacing w:after="0" w:line="240" w:lineRule="auto"/>
        <w:rPr>
          <w:rFonts w:ascii="DwllyxSTIX-Bold" w:cs="DwllyxSTIX-Bold"/>
          <w:sz w:val="24"/>
          <w:szCs w:val="24"/>
        </w:rPr>
      </w:pPr>
      <w:proofErr w:type="spellStart"/>
      <w:r w:rsidRPr="00220CE0">
        <w:rPr>
          <w:rFonts w:ascii="DwllyxSTIX-Bold" w:cs="DwllyxSTIX-Bold"/>
          <w:sz w:val="24"/>
          <w:szCs w:val="24"/>
          <w:highlight w:val="lightGray"/>
        </w:rPr>
        <w:t>Sciaraffa</w:t>
      </w:r>
      <w:proofErr w:type="spellEnd"/>
      <w:r w:rsidR="002973C2">
        <w:rPr>
          <w:rFonts w:ascii="DwllyxSTIX-Bold" w:cs="DwllyxSTIX-Bold"/>
          <w:sz w:val="24"/>
          <w:szCs w:val="24"/>
          <w:highlight w:val="lightGray"/>
        </w:rPr>
        <w:t>, M.A.,</w:t>
      </w:r>
      <w:r w:rsidRPr="00220CE0">
        <w:rPr>
          <w:rFonts w:ascii="DwllyxSTIX-Bold" w:cs="DwllyxSTIX-Bold"/>
          <w:sz w:val="24"/>
          <w:szCs w:val="24"/>
          <w:highlight w:val="lightGray"/>
        </w:rPr>
        <w:t xml:space="preserve"> </w:t>
      </w:r>
      <w:proofErr w:type="spellStart"/>
      <w:r w:rsidRPr="00220CE0">
        <w:rPr>
          <w:rFonts w:ascii="DwllyxSTIX-Bold" w:cs="DwllyxSTIX-Bold"/>
          <w:sz w:val="24"/>
          <w:szCs w:val="24"/>
          <w:highlight w:val="lightGray"/>
        </w:rPr>
        <w:t>Zeanah</w:t>
      </w:r>
      <w:proofErr w:type="spellEnd"/>
      <w:r w:rsidR="002973C2">
        <w:rPr>
          <w:rFonts w:ascii="DwllyxSTIX-Bold" w:cs="DwllyxSTIX-Bold"/>
          <w:sz w:val="24"/>
          <w:szCs w:val="24"/>
          <w:highlight w:val="lightGray"/>
        </w:rPr>
        <w:t>, P.D.,</w:t>
      </w:r>
      <w:r w:rsidRPr="00220CE0">
        <w:rPr>
          <w:rFonts w:ascii="DwllyxSTIX-Bold" w:cs="DwllyxSTIX-Bold"/>
          <w:sz w:val="24"/>
          <w:szCs w:val="24"/>
          <w:highlight w:val="lightGray"/>
        </w:rPr>
        <w:t xml:space="preserve"> </w:t>
      </w:r>
      <w:proofErr w:type="spellStart"/>
      <w:r w:rsidRPr="00220CE0">
        <w:rPr>
          <w:rFonts w:ascii="DwllyxSTIX-Bold" w:cs="DwllyxSTIX-Bold"/>
          <w:sz w:val="24"/>
          <w:szCs w:val="24"/>
          <w:highlight w:val="lightGray"/>
        </w:rPr>
        <w:t>Zeanah</w:t>
      </w:r>
      <w:proofErr w:type="spellEnd"/>
      <w:r w:rsidR="002973C2">
        <w:rPr>
          <w:rFonts w:ascii="DwllyxSTIX-Bold" w:cs="DwllyxSTIX-Bold"/>
          <w:sz w:val="24"/>
          <w:szCs w:val="24"/>
          <w:highlight w:val="lightGray"/>
        </w:rPr>
        <w:t xml:space="preserve">, C.H. </w:t>
      </w:r>
      <w:r w:rsidRPr="00220CE0">
        <w:rPr>
          <w:rFonts w:asciiTheme="majorBidi" w:hAnsiTheme="majorBidi" w:cstheme="majorBidi"/>
          <w:color w:val="000000" w:themeColor="text1"/>
          <w:sz w:val="24"/>
          <w:szCs w:val="24"/>
          <w:highlight w:val="lightGray"/>
        </w:rPr>
        <w:t xml:space="preserve">(2018). </w:t>
      </w:r>
      <w:proofErr w:type="gramStart"/>
      <w:r w:rsidR="002973C2">
        <w:rPr>
          <w:rFonts w:ascii="DwllyxSTIX-Bold" w:cs="DwllyxSTIX-Bold"/>
          <w:sz w:val="24"/>
          <w:szCs w:val="24"/>
          <w:highlight w:val="lightGray"/>
        </w:rPr>
        <w:t>Understanding and promoting resilience in the c</w:t>
      </w:r>
      <w:r w:rsidRPr="00220CE0">
        <w:rPr>
          <w:rFonts w:ascii="DwllyxSTIX-Bold" w:cs="DwllyxSTIX-Bold"/>
          <w:sz w:val="24"/>
          <w:szCs w:val="24"/>
          <w:highlight w:val="lightGray"/>
        </w:rPr>
        <w:t>ontext</w:t>
      </w:r>
      <w:r w:rsidR="00220CE0" w:rsidRPr="00220CE0">
        <w:rPr>
          <w:rFonts w:ascii="DwllyxSTIX-Bold" w:cs="DwllyxSTIX-Bold"/>
          <w:sz w:val="24"/>
          <w:szCs w:val="24"/>
          <w:highlight w:val="lightGray"/>
        </w:rPr>
        <w:t xml:space="preserve"> </w:t>
      </w:r>
      <w:r w:rsidR="002973C2">
        <w:rPr>
          <w:rFonts w:ascii="DwllyxSTIX-Bold" w:cs="DwllyxSTIX-Bold"/>
          <w:sz w:val="24"/>
          <w:szCs w:val="24"/>
          <w:highlight w:val="lightGray"/>
        </w:rPr>
        <w:t>of adverse childhood e</w:t>
      </w:r>
      <w:r w:rsidRPr="00220CE0">
        <w:rPr>
          <w:rFonts w:ascii="DwllyxSTIX-Bold" w:cs="DwllyxSTIX-Bold"/>
          <w:sz w:val="24"/>
          <w:szCs w:val="24"/>
          <w:highlight w:val="lightGray"/>
        </w:rPr>
        <w:t>xperiences.</w:t>
      </w:r>
      <w:proofErr w:type="gramEnd"/>
      <w:r w:rsidRPr="00220CE0">
        <w:rPr>
          <w:rFonts w:ascii="FcqxktSTIX-Regular" w:cs="FcqxktSTIX-Regular"/>
          <w:sz w:val="24"/>
          <w:szCs w:val="24"/>
          <w:highlight w:val="lightGray"/>
        </w:rPr>
        <w:t xml:space="preserve"> </w:t>
      </w:r>
      <w:r w:rsidRPr="005D33FB">
        <w:rPr>
          <w:rFonts w:ascii="FcqxktSTIX-Regular" w:cs="FcqxktSTIX-Regular"/>
          <w:i/>
          <w:iCs/>
          <w:sz w:val="24"/>
          <w:szCs w:val="24"/>
          <w:highlight w:val="lightGray"/>
        </w:rPr>
        <w:t>Early Childhood Educ</w:t>
      </w:r>
      <w:r w:rsidR="002973C2" w:rsidRPr="005D33FB">
        <w:rPr>
          <w:rFonts w:ascii="FcqxktSTIX-Regular" w:cs="FcqxktSTIX-Regular"/>
          <w:i/>
          <w:iCs/>
          <w:sz w:val="24"/>
          <w:szCs w:val="24"/>
          <w:highlight w:val="lightGray"/>
        </w:rPr>
        <w:t>ation</w:t>
      </w:r>
      <w:r w:rsidRPr="005D33FB">
        <w:rPr>
          <w:rFonts w:ascii="FcqxktSTIX-Regular" w:cs="FcqxktSTIX-Regular"/>
          <w:i/>
          <w:iCs/>
          <w:sz w:val="24"/>
          <w:szCs w:val="24"/>
          <w:highlight w:val="lightGray"/>
        </w:rPr>
        <w:t xml:space="preserve"> J</w:t>
      </w:r>
      <w:r w:rsidR="002973C2" w:rsidRPr="005D33FB">
        <w:rPr>
          <w:rFonts w:ascii="FcqxktSTIX-Regular" w:cs="FcqxktSTIX-Regular"/>
          <w:i/>
          <w:iCs/>
          <w:sz w:val="24"/>
          <w:szCs w:val="24"/>
          <w:highlight w:val="lightGray"/>
        </w:rPr>
        <w:t>ournal, 46</w:t>
      </w:r>
      <w:r w:rsidR="002973C2">
        <w:rPr>
          <w:rFonts w:ascii="FcqxktSTIX-Regular" w:cs="FcqxktSTIX-Regular"/>
          <w:sz w:val="24"/>
          <w:szCs w:val="24"/>
          <w:highlight w:val="lightGray"/>
        </w:rPr>
        <w:t xml:space="preserve">, </w:t>
      </w:r>
      <w:r w:rsidRPr="00220CE0">
        <w:rPr>
          <w:rFonts w:ascii="FcqxktSTIX-Regular" w:cs="FcqxktSTIX-Regular"/>
          <w:sz w:val="24"/>
          <w:szCs w:val="24"/>
          <w:highlight w:val="lightGray"/>
        </w:rPr>
        <w:t>343</w:t>
      </w:r>
      <w:r w:rsidRPr="00220CE0">
        <w:rPr>
          <w:rFonts w:ascii="FcqxktSTIX-Regular" w:cs="FcqxktSTIX-Regular" w:hint="cs"/>
          <w:sz w:val="24"/>
          <w:szCs w:val="24"/>
          <w:highlight w:val="lightGray"/>
        </w:rPr>
        <w:t>–</w:t>
      </w:r>
      <w:r w:rsidRPr="00220CE0">
        <w:rPr>
          <w:rFonts w:ascii="FcqxktSTIX-Regular" w:cs="FcqxktSTIX-Regular"/>
          <w:sz w:val="24"/>
          <w:szCs w:val="24"/>
          <w:highlight w:val="lightGray"/>
        </w:rPr>
        <w:t>353</w:t>
      </w:r>
      <w:r w:rsidR="002973C2">
        <w:rPr>
          <w:rFonts w:ascii="FcqxktSTIX-Regular" w:cs="FcqxktSTIX-Regular"/>
          <w:sz w:val="24"/>
          <w:szCs w:val="24"/>
        </w:rPr>
        <w:t>.</w:t>
      </w:r>
    </w:p>
    <w:p w:rsidR="00BD71D4" w:rsidRPr="00F821E1" w:rsidRDefault="00BD71D4" w:rsidP="00F821E1">
      <w:pPr>
        <w:autoSpaceDE w:val="0"/>
        <w:autoSpaceDN w:val="0"/>
        <w:adjustRightInd w:val="0"/>
        <w:spacing w:after="0" w:line="360" w:lineRule="auto"/>
        <w:jc w:val="both"/>
        <w:rPr>
          <w:rFonts w:asciiTheme="majorBidi" w:hAnsiTheme="majorBidi" w:cstheme="majorBidi"/>
          <w:sz w:val="24"/>
          <w:szCs w:val="24"/>
          <w:rtl/>
        </w:rPr>
      </w:pPr>
      <w:r w:rsidRPr="00F821E1">
        <w:rPr>
          <w:rFonts w:asciiTheme="majorBidi" w:hAnsiTheme="majorBidi" w:cstheme="majorBidi"/>
          <w:sz w:val="24"/>
          <w:szCs w:val="24"/>
          <w:rtl/>
        </w:rPr>
        <w:t>התפתחות המוח בשנים הראשונות לחיים רגישה במיוחד ללחצים רעילים של חוויות ילדות קשות (</w:t>
      </w:r>
      <w:r w:rsidRPr="00F821E1">
        <w:rPr>
          <w:rFonts w:asciiTheme="majorBidi" w:hAnsiTheme="majorBidi" w:cstheme="majorBidi"/>
          <w:sz w:val="24"/>
          <w:szCs w:val="24"/>
        </w:rPr>
        <w:t>ACEs</w:t>
      </w:r>
      <w:r w:rsidRPr="00F821E1">
        <w:rPr>
          <w:rFonts w:asciiTheme="majorBidi" w:hAnsiTheme="majorBidi" w:cstheme="majorBidi"/>
          <w:sz w:val="24"/>
          <w:szCs w:val="24"/>
          <w:rtl/>
        </w:rPr>
        <w:t xml:space="preserve">). לפי המחקר </w:t>
      </w:r>
      <w:proofErr w:type="spellStart"/>
      <w:r w:rsidRPr="00F821E1">
        <w:rPr>
          <w:rFonts w:asciiTheme="majorBidi" w:hAnsiTheme="majorBidi" w:cstheme="majorBidi"/>
          <w:sz w:val="24"/>
          <w:szCs w:val="24"/>
          <w:rtl/>
        </w:rPr>
        <w:t>האפיגנטי</w:t>
      </w:r>
      <w:proofErr w:type="spellEnd"/>
      <w:r w:rsidRPr="00F821E1">
        <w:rPr>
          <w:rFonts w:asciiTheme="majorBidi" w:hAnsiTheme="majorBidi" w:cstheme="majorBidi"/>
          <w:sz w:val="24"/>
          <w:szCs w:val="24"/>
          <w:rtl/>
        </w:rPr>
        <w:t>, לחצים רעילים יכולים לשנות פיזית את מוח הילד ולהיצרב בביולוגיה שלו דרך גנים ב-</w:t>
      </w:r>
      <w:r w:rsidRPr="00F821E1">
        <w:rPr>
          <w:rFonts w:asciiTheme="majorBidi" w:hAnsiTheme="majorBidi" w:cstheme="majorBidi"/>
          <w:sz w:val="24"/>
          <w:szCs w:val="24"/>
        </w:rPr>
        <w:t>DNA</w:t>
      </w:r>
      <w:r w:rsidRPr="00F821E1">
        <w:rPr>
          <w:rFonts w:asciiTheme="majorBidi" w:hAnsiTheme="majorBidi" w:cstheme="majorBidi"/>
          <w:sz w:val="24"/>
          <w:szCs w:val="24"/>
          <w:rtl/>
        </w:rPr>
        <w:t>. האופי הנחרץ של ההשפעה על התפ</w:t>
      </w:r>
      <w:r w:rsidR="00F821E1">
        <w:rPr>
          <w:rFonts w:asciiTheme="majorBidi" w:hAnsiTheme="majorBidi" w:cstheme="majorBidi"/>
          <w:sz w:val="24"/>
          <w:szCs w:val="24"/>
          <w:rtl/>
        </w:rPr>
        <w:t xml:space="preserve">תחות בריאותית מאוחרת יותר יצר </w:t>
      </w:r>
      <w:r w:rsidR="00F821E1">
        <w:rPr>
          <w:rFonts w:asciiTheme="majorBidi" w:hAnsiTheme="majorBidi" w:cstheme="majorBidi" w:hint="cs"/>
          <w:sz w:val="24"/>
          <w:szCs w:val="24"/>
          <w:rtl/>
        </w:rPr>
        <w:t>ע</w:t>
      </w:r>
      <w:r w:rsidRPr="00F821E1">
        <w:rPr>
          <w:rFonts w:asciiTheme="majorBidi" w:hAnsiTheme="majorBidi" w:cstheme="majorBidi"/>
          <w:sz w:val="24"/>
          <w:szCs w:val="24"/>
          <w:rtl/>
        </w:rPr>
        <w:t xml:space="preserve">ניין בהגנות כנגדה. המחקרים מדגישים 3 "מערכות ליבה הגנתיות" הקשורות בהסתגלות חיובית. מחנכי הגיל הרך מצויים בעמדה ייחודית לשחק תפקיד בזיהוי מוקדם של </w:t>
      </w:r>
      <w:r w:rsidRPr="00F821E1">
        <w:rPr>
          <w:rFonts w:asciiTheme="majorBidi" w:hAnsiTheme="majorBidi" w:cstheme="majorBidi"/>
          <w:sz w:val="24"/>
          <w:szCs w:val="24"/>
        </w:rPr>
        <w:t>ACEs</w:t>
      </w:r>
      <w:r w:rsidRPr="00F821E1">
        <w:rPr>
          <w:rFonts w:asciiTheme="majorBidi" w:hAnsiTheme="majorBidi" w:cstheme="majorBidi"/>
          <w:sz w:val="24"/>
          <w:szCs w:val="24"/>
          <w:rtl/>
        </w:rPr>
        <w:t xml:space="preserve"> ולתרום להתפתחות כישורי </w:t>
      </w:r>
      <w:r w:rsidR="00F821E1">
        <w:rPr>
          <w:rFonts w:asciiTheme="majorBidi" w:hAnsiTheme="majorBidi" w:cstheme="majorBidi" w:hint="cs"/>
          <w:sz w:val="24"/>
          <w:szCs w:val="24"/>
          <w:rtl/>
        </w:rPr>
        <w:t>ה</w:t>
      </w:r>
      <w:r w:rsidRPr="00F821E1">
        <w:rPr>
          <w:rFonts w:asciiTheme="majorBidi" w:hAnsiTheme="majorBidi" w:cstheme="majorBidi"/>
          <w:sz w:val="24"/>
          <w:szCs w:val="24"/>
          <w:rtl/>
        </w:rPr>
        <w:t>הגנה. הם יכולים לסייע בהגברת הבריאות הגופנית והנפשית ו</w:t>
      </w:r>
      <w:r w:rsidR="00F821E1">
        <w:rPr>
          <w:rFonts w:asciiTheme="majorBidi" w:hAnsiTheme="majorBidi" w:cstheme="majorBidi" w:hint="cs"/>
          <w:sz w:val="24"/>
          <w:szCs w:val="24"/>
          <w:rtl/>
        </w:rPr>
        <w:t>ב</w:t>
      </w:r>
      <w:r w:rsidRPr="00F821E1">
        <w:rPr>
          <w:rFonts w:asciiTheme="majorBidi" w:hAnsiTheme="majorBidi" w:cstheme="majorBidi"/>
          <w:sz w:val="24"/>
          <w:szCs w:val="24"/>
          <w:rtl/>
        </w:rPr>
        <w:t xml:space="preserve">רווחה של ילדים עם </w:t>
      </w:r>
      <w:r w:rsidRPr="00F821E1">
        <w:rPr>
          <w:rFonts w:asciiTheme="majorBidi" w:hAnsiTheme="majorBidi" w:cstheme="majorBidi"/>
          <w:sz w:val="24"/>
          <w:szCs w:val="24"/>
        </w:rPr>
        <w:t>ACEs</w:t>
      </w:r>
      <w:r w:rsidRPr="00F821E1">
        <w:rPr>
          <w:rFonts w:asciiTheme="majorBidi" w:hAnsiTheme="majorBidi" w:cstheme="majorBidi"/>
          <w:sz w:val="24"/>
          <w:szCs w:val="24"/>
          <w:rtl/>
        </w:rPr>
        <w:t>. סביבות בטוחות ובריאות שמאפשרות לילד לשחק, לחקור ולמקסם את יכו</w:t>
      </w:r>
      <w:r w:rsidR="00F821E1">
        <w:rPr>
          <w:rFonts w:asciiTheme="majorBidi" w:hAnsiTheme="majorBidi" w:cstheme="majorBidi"/>
          <w:sz w:val="24"/>
          <w:szCs w:val="24"/>
          <w:rtl/>
        </w:rPr>
        <w:t>לותיו הן דוגמאות לקידום גורמי ה</w:t>
      </w:r>
      <w:r w:rsidR="00F821E1">
        <w:rPr>
          <w:rFonts w:asciiTheme="majorBidi" w:hAnsiTheme="majorBidi" w:cstheme="majorBidi" w:hint="cs"/>
          <w:sz w:val="24"/>
          <w:szCs w:val="24"/>
          <w:rtl/>
        </w:rPr>
        <w:t>ה</w:t>
      </w:r>
      <w:r w:rsidRPr="00F821E1">
        <w:rPr>
          <w:rFonts w:asciiTheme="majorBidi" w:hAnsiTheme="majorBidi" w:cstheme="majorBidi"/>
          <w:sz w:val="24"/>
          <w:szCs w:val="24"/>
          <w:rtl/>
        </w:rPr>
        <w:t xml:space="preserve">גנה </w:t>
      </w:r>
      <w:r w:rsidR="00F821E1">
        <w:rPr>
          <w:rFonts w:asciiTheme="majorBidi" w:hAnsiTheme="majorBidi" w:cstheme="majorBidi" w:hint="cs"/>
          <w:sz w:val="24"/>
          <w:szCs w:val="24"/>
          <w:rtl/>
        </w:rPr>
        <w:t>ש</w:t>
      </w:r>
      <w:r w:rsidRPr="00F821E1">
        <w:rPr>
          <w:rFonts w:asciiTheme="majorBidi" w:hAnsiTheme="majorBidi" w:cstheme="majorBidi"/>
          <w:sz w:val="24"/>
          <w:szCs w:val="24"/>
          <w:rtl/>
        </w:rPr>
        <w:t>ל הילד. מחנכי הגיל הרך יכולים לתמוך במערכות הגנה של ילדים ע"י בניית תכונות בילד שקשורות לחוסן, כמו מסוגלות עצמית וויסות עצמי. מחנכי הגיל הרך יכולים לספק יחסים בטוחים, ש</w:t>
      </w:r>
      <w:r w:rsidR="00F821E1">
        <w:rPr>
          <w:rFonts w:asciiTheme="majorBidi" w:hAnsiTheme="majorBidi" w:cstheme="majorBidi" w:hint="cs"/>
          <w:sz w:val="24"/>
          <w:szCs w:val="24"/>
          <w:rtl/>
        </w:rPr>
        <w:t>חשובים</w:t>
      </w:r>
      <w:r w:rsidR="00F821E1">
        <w:rPr>
          <w:rFonts w:asciiTheme="majorBidi" w:hAnsiTheme="majorBidi" w:cstheme="majorBidi"/>
          <w:sz w:val="24"/>
          <w:szCs w:val="24"/>
          <w:rtl/>
        </w:rPr>
        <w:t xml:space="preserve"> במיוחד </w:t>
      </w:r>
      <w:r w:rsidR="00F821E1">
        <w:rPr>
          <w:rFonts w:asciiTheme="majorBidi" w:hAnsiTheme="majorBidi" w:cstheme="majorBidi" w:hint="cs"/>
          <w:sz w:val="24"/>
          <w:szCs w:val="24"/>
          <w:rtl/>
        </w:rPr>
        <w:t>ל</w:t>
      </w:r>
      <w:r w:rsidRPr="00F821E1">
        <w:rPr>
          <w:rFonts w:asciiTheme="majorBidi" w:hAnsiTheme="majorBidi" w:cstheme="majorBidi"/>
          <w:sz w:val="24"/>
          <w:szCs w:val="24"/>
          <w:rtl/>
        </w:rPr>
        <w:t>ילדים שחוו טראומה משום שהם יכולים לספק תמיכה נוספת בעתות משב</w:t>
      </w:r>
      <w:r w:rsidR="00F821E1">
        <w:rPr>
          <w:rFonts w:asciiTheme="majorBidi" w:hAnsiTheme="majorBidi" w:cstheme="majorBidi"/>
          <w:sz w:val="24"/>
          <w:szCs w:val="24"/>
          <w:rtl/>
        </w:rPr>
        <w:t>ר. בנוסף, ע"י עבודה משותפת עם ה</w:t>
      </w:r>
      <w:r w:rsidR="00F821E1">
        <w:rPr>
          <w:rFonts w:asciiTheme="majorBidi" w:hAnsiTheme="majorBidi" w:cstheme="majorBidi" w:hint="cs"/>
          <w:sz w:val="24"/>
          <w:szCs w:val="24"/>
          <w:rtl/>
        </w:rPr>
        <w:t>ו</w:t>
      </w:r>
      <w:r w:rsidR="00F821E1">
        <w:rPr>
          <w:rFonts w:asciiTheme="majorBidi" w:hAnsiTheme="majorBidi" w:cstheme="majorBidi"/>
          <w:sz w:val="24"/>
          <w:szCs w:val="24"/>
          <w:rtl/>
        </w:rPr>
        <w:t>רים, המחנכי</w:t>
      </w:r>
      <w:r w:rsidR="00F821E1">
        <w:rPr>
          <w:rFonts w:asciiTheme="majorBidi" w:hAnsiTheme="majorBidi" w:cstheme="majorBidi" w:hint="cs"/>
          <w:sz w:val="24"/>
          <w:szCs w:val="24"/>
          <w:rtl/>
        </w:rPr>
        <w:t>ם</w:t>
      </w:r>
      <w:r w:rsidR="00F821E1">
        <w:rPr>
          <w:rFonts w:asciiTheme="majorBidi" w:hAnsiTheme="majorBidi" w:cstheme="majorBidi"/>
          <w:sz w:val="24"/>
          <w:szCs w:val="24"/>
          <w:rtl/>
        </w:rPr>
        <w:t xml:space="preserve"> יספקו שכב</w:t>
      </w:r>
      <w:r w:rsidR="00F821E1">
        <w:rPr>
          <w:rFonts w:asciiTheme="majorBidi" w:hAnsiTheme="majorBidi" w:cstheme="majorBidi" w:hint="cs"/>
          <w:sz w:val="24"/>
          <w:szCs w:val="24"/>
          <w:rtl/>
        </w:rPr>
        <w:t>ת הגנה</w:t>
      </w:r>
      <w:r w:rsidRPr="00F821E1">
        <w:rPr>
          <w:rFonts w:asciiTheme="majorBidi" w:hAnsiTheme="majorBidi" w:cstheme="majorBidi"/>
          <w:sz w:val="24"/>
          <w:szCs w:val="24"/>
          <w:rtl/>
        </w:rPr>
        <w:t xml:space="preserve"> נוספת לילדים אלה. ולבסוף, ברמת הקהילה, המחנכים יכולים להגביר את מודעות הציבור ו</w:t>
      </w:r>
      <w:r w:rsidR="00F821E1">
        <w:rPr>
          <w:rFonts w:asciiTheme="majorBidi" w:hAnsiTheme="majorBidi" w:cstheme="majorBidi"/>
          <w:sz w:val="24"/>
          <w:szCs w:val="24"/>
          <w:rtl/>
        </w:rPr>
        <w:t>המגזר הפרטי וליידע אותם על השפע</w:t>
      </w:r>
      <w:r w:rsidRPr="00F821E1">
        <w:rPr>
          <w:rFonts w:asciiTheme="majorBidi" w:hAnsiTheme="majorBidi" w:cstheme="majorBidi"/>
          <w:sz w:val="24"/>
          <w:szCs w:val="24"/>
          <w:rtl/>
        </w:rPr>
        <w:t>ת ה-</w:t>
      </w:r>
      <w:r w:rsidRPr="00F821E1">
        <w:rPr>
          <w:rFonts w:asciiTheme="majorBidi" w:hAnsiTheme="majorBidi" w:cstheme="majorBidi"/>
          <w:sz w:val="24"/>
          <w:szCs w:val="24"/>
        </w:rPr>
        <w:t>ACEs</w:t>
      </w:r>
      <w:r w:rsidRPr="00F821E1">
        <w:rPr>
          <w:rFonts w:asciiTheme="majorBidi" w:hAnsiTheme="majorBidi" w:cstheme="majorBidi"/>
          <w:sz w:val="24"/>
          <w:szCs w:val="24"/>
          <w:rtl/>
        </w:rPr>
        <w:t xml:space="preserve"> על ההתפתחות המוח המוקדמת ועל הקשר לתוצאות מאוחרות יותר שמשפיעות גם על הפרט וגם על החברה בכללותה. החברה כולה תושפע באופן חיובי מצמצום </w:t>
      </w:r>
      <w:r w:rsidRPr="00F821E1">
        <w:rPr>
          <w:rFonts w:asciiTheme="majorBidi" w:hAnsiTheme="majorBidi" w:cstheme="majorBidi"/>
          <w:sz w:val="24"/>
          <w:szCs w:val="24"/>
        </w:rPr>
        <w:t>ACEs</w:t>
      </w:r>
      <w:r w:rsidR="00F821E1">
        <w:rPr>
          <w:rFonts w:asciiTheme="majorBidi" w:hAnsiTheme="majorBidi" w:cstheme="majorBidi"/>
          <w:sz w:val="24"/>
          <w:szCs w:val="24"/>
          <w:rtl/>
        </w:rPr>
        <w:t xml:space="preserve"> ומכך</w:t>
      </w:r>
      <w:r w:rsidRPr="00F821E1">
        <w:rPr>
          <w:rFonts w:asciiTheme="majorBidi" w:hAnsiTheme="majorBidi" w:cstheme="majorBidi"/>
          <w:sz w:val="24"/>
          <w:szCs w:val="24"/>
          <w:rtl/>
        </w:rPr>
        <w:t xml:space="preserve"> שיחידים גדלים במשפחות ובקהילות משגשגות.</w:t>
      </w:r>
    </w:p>
    <w:p w:rsidR="00BD71D4" w:rsidRPr="00F821E1" w:rsidRDefault="00BD71D4" w:rsidP="00F821E1">
      <w:pPr>
        <w:autoSpaceDE w:val="0"/>
        <w:autoSpaceDN w:val="0"/>
        <w:adjustRightInd w:val="0"/>
        <w:spacing w:after="0" w:line="360" w:lineRule="auto"/>
        <w:jc w:val="center"/>
        <w:rPr>
          <w:rFonts w:asciiTheme="majorBidi" w:hAnsiTheme="majorBidi" w:cstheme="majorBidi"/>
          <w:b/>
          <w:bCs/>
          <w:sz w:val="24"/>
          <w:szCs w:val="24"/>
          <w:rtl/>
        </w:rPr>
      </w:pPr>
      <w:r w:rsidRPr="00F821E1">
        <w:rPr>
          <w:rFonts w:asciiTheme="majorBidi" w:hAnsiTheme="majorBidi" w:cstheme="majorBidi"/>
          <w:b/>
          <w:bCs/>
          <w:sz w:val="24"/>
          <w:szCs w:val="24"/>
          <w:rtl/>
        </w:rPr>
        <w:t>מבוא</w:t>
      </w:r>
    </w:p>
    <w:p w:rsidR="00F821E1" w:rsidRDefault="00D91C5D" w:rsidP="00F821E1">
      <w:pPr>
        <w:autoSpaceDE w:val="0"/>
        <w:autoSpaceDN w:val="0"/>
        <w:adjustRightInd w:val="0"/>
        <w:spacing w:after="0" w:line="360" w:lineRule="auto"/>
        <w:jc w:val="both"/>
        <w:rPr>
          <w:rFonts w:asciiTheme="majorBidi" w:hAnsiTheme="majorBidi" w:cstheme="majorBidi"/>
          <w:sz w:val="24"/>
          <w:szCs w:val="24"/>
          <w:rtl/>
        </w:rPr>
      </w:pPr>
      <w:r w:rsidRPr="00F821E1">
        <w:rPr>
          <w:rFonts w:asciiTheme="majorBidi" w:hAnsiTheme="majorBidi" w:cstheme="majorBidi"/>
          <w:sz w:val="24"/>
          <w:szCs w:val="24"/>
          <w:rtl/>
        </w:rPr>
        <w:t>חוויות ילדות קשות (</w:t>
      </w:r>
      <w:r w:rsidRPr="00F821E1">
        <w:rPr>
          <w:rFonts w:asciiTheme="majorBidi" w:hAnsiTheme="majorBidi" w:cstheme="majorBidi"/>
          <w:sz w:val="24"/>
          <w:szCs w:val="24"/>
        </w:rPr>
        <w:t>ACEs</w:t>
      </w:r>
      <w:r w:rsidRPr="00F821E1">
        <w:rPr>
          <w:rFonts w:asciiTheme="majorBidi" w:hAnsiTheme="majorBidi" w:cstheme="majorBidi"/>
          <w:sz w:val="24"/>
          <w:szCs w:val="24"/>
          <w:rtl/>
        </w:rPr>
        <w:t xml:space="preserve">) הוא מונח שמתאר סוגים של התעללות, הזנחה וחוויות ילדות טראומטיות אחרות שמשפיעות על הבריאות והרווחה לכל החיים. במחקר פורץ דרך שנערך ע"י </w:t>
      </w:r>
      <w:r w:rsidRPr="00F821E1">
        <w:rPr>
          <w:rFonts w:asciiTheme="majorBidi" w:hAnsiTheme="majorBidi" w:cstheme="majorBidi"/>
          <w:i/>
          <w:iCs/>
          <w:sz w:val="24"/>
          <w:szCs w:val="24"/>
          <w:rtl/>
        </w:rPr>
        <w:t>מרכזים למניעה ובקרת מחלות</w:t>
      </w:r>
      <w:r w:rsidRPr="00F821E1">
        <w:rPr>
          <w:rFonts w:asciiTheme="majorBidi" w:hAnsiTheme="majorBidi" w:cstheme="majorBidi"/>
          <w:sz w:val="24"/>
          <w:szCs w:val="24"/>
          <w:rtl/>
        </w:rPr>
        <w:t xml:space="preserve"> (</w:t>
      </w:r>
      <w:r w:rsidRPr="00F821E1">
        <w:rPr>
          <w:rFonts w:asciiTheme="majorBidi" w:hAnsiTheme="majorBidi" w:cstheme="majorBidi"/>
          <w:sz w:val="24"/>
          <w:szCs w:val="24"/>
        </w:rPr>
        <w:t>CDC</w:t>
      </w:r>
      <w:r w:rsidRPr="00F821E1">
        <w:rPr>
          <w:rFonts w:asciiTheme="majorBidi" w:hAnsiTheme="majorBidi" w:cstheme="majorBidi"/>
          <w:sz w:val="24"/>
          <w:szCs w:val="24"/>
          <w:rtl/>
        </w:rPr>
        <w:t>) ו-</w:t>
      </w:r>
      <w:r w:rsidRPr="00F821E1">
        <w:rPr>
          <w:rFonts w:asciiTheme="majorBidi" w:hAnsiTheme="majorBidi" w:cstheme="majorBidi"/>
          <w:sz w:val="24"/>
          <w:szCs w:val="24"/>
        </w:rPr>
        <w:t>Kaiser Permanente</w:t>
      </w:r>
      <w:r w:rsidR="00F821E1">
        <w:rPr>
          <w:rFonts w:asciiTheme="majorBidi" w:hAnsiTheme="majorBidi" w:cstheme="majorBidi"/>
          <w:sz w:val="24"/>
          <w:szCs w:val="24"/>
          <w:rtl/>
        </w:rPr>
        <w:t xml:space="preserve"> בס</w:t>
      </w:r>
      <w:r w:rsidRPr="00F821E1">
        <w:rPr>
          <w:rFonts w:asciiTheme="majorBidi" w:hAnsiTheme="majorBidi" w:cstheme="majorBidi"/>
          <w:sz w:val="24"/>
          <w:szCs w:val="24"/>
          <w:rtl/>
        </w:rPr>
        <w:t xml:space="preserve">ן דייגו קליפורניה, פליטי </w:t>
      </w:r>
      <w:r w:rsidR="00F821E1">
        <w:rPr>
          <w:rFonts w:asciiTheme="majorBidi" w:hAnsiTheme="majorBidi" w:cstheme="majorBidi" w:hint="cs"/>
          <w:sz w:val="24"/>
          <w:szCs w:val="24"/>
          <w:rtl/>
        </w:rPr>
        <w:t>ועמיתיו</w:t>
      </w:r>
      <w:r w:rsidRPr="00F821E1">
        <w:rPr>
          <w:rFonts w:asciiTheme="majorBidi" w:hAnsiTheme="majorBidi" w:cstheme="majorBidi"/>
          <w:sz w:val="24"/>
          <w:szCs w:val="24"/>
          <w:rtl/>
        </w:rPr>
        <w:t xml:space="preserve"> חקרו את הקשר בין </w:t>
      </w:r>
      <w:r w:rsidRPr="00F821E1">
        <w:rPr>
          <w:rFonts w:asciiTheme="majorBidi" w:hAnsiTheme="majorBidi" w:cstheme="majorBidi"/>
          <w:sz w:val="24"/>
          <w:szCs w:val="24"/>
        </w:rPr>
        <w:t>ACEs</w:t>
      </w:r>
      <w:r w:rsidRPr="00F821E1">
        <w:rPr>
          <w:rFonts w:asciiTheme="majorBidi" w:hAnsiTheme="majorBidi" w:cstheme="majorBidi"/>
          <w:sz w:val="24"/>
          <w:szCs w:val="24"/>
          <w:rtl/>
        </w:rPr>
        <w:t xml:space="preserve"> לבין הבריאות והרווחה הנפשית של מבוגרים וממצאיהם תואמים למחקרים שמראים כי חשיפה ממושכת ללחצים כרוניים חמורים והיעדר מבוגר תומך יכולים להשפיע לעומק את המוח המתפתח ומובילים להשפעות שליליות על למידה, הת</w:t>
      </w:r>
      <w:r w:rsidR="00F821E1">
        <w:rPr>
          <w:rFonts w:asciiTheme="majorBidi" w:hAnsiTheme="majorBidi" w:cstheme="majorBidi"/>
          <w:sz w:val="24"/>
          <w:szCs w:val="24"/>
          <w:rtl/>
        </w:rPr>
        <w:t xml:space="preserve">נהגות ובריאות. </w:t>
      </w:r>
    </w:p>
    <w:p w:rsidR="00D91C5D" w:rsidRPr="00F821E1" w:rsidRDefault="00D91C5D" w:rsidP="00F821E1">
      <w:pPr>
        <w:autoSpaceDE w:val="0"/>
        <w:autoSpaceDN w:val="0"/>
        <w:adjustRightInd w:val="0"/>
        <w:spacing w:after="0" w:line="360" w:lineRule="auto"/>
        <w:jc w:val="both"/>
        <w:rPr>
          <w:rFonts w:asciiTheme="majorBidi" w:hAnsiTheme="majorBidi" w:cstheme="majorBidi"/>
          <w:b/>
          <w:bCs/>
          <w:sz w:val="24"/>
          <w:szCs w:val="24"/>
          <w:rtl/>
        </w:rPr>
      </w:pPr>
      <w:r w:rsidRPr="00F821E1">
        <w:rPr>
          <w:rFonts w:asciiTheme="majorBidi" w:hAnsiTheme="majorBidi" w:cstheme="majorBidi"/>
          <w:b/>
          <w:bCs/>
          <w:sz w:val="24"/>
          <w:szCs w:val="24"/>
          <w:rtl/>
        </w:rPr>
        <w:t xml:space="preserve">מחקר </w:t>
      </w:r>
      <w:r w:rsidRPr="00F821E1">
        <w:rPr>
          <w:rFonts w:asciiTheme="majorBidi" w:hAnsiTheme="majorBidi" w:cstheme="majorBidi"/>
          <w:b/>
          <w:bCs/>
          <w:sz w:val="24"/>
          <w:szCs w:val="24"/>
        </w:rPr>
        <w:t>ACE</w:t>
      </w:r>
    </w:p>
    <w:p w:rsidR="00D91C5D" w:rsidRPr="00F821E1" w:rsidRDefault="00D91C5D" w:rsidP="00F821E1">
      <w:pPr>
        <w:autoSpaceDE w:val="0"/>
        <w:autoSpaceDN w:val="0"/>
        <w:adjustRightInd w:val="0"/>
        <w:spacing w:after="0" w:line="360" w:lineRule="auto"/>
        <w:jc w:val="both"/>
        <w:rPr>
          <w:rFonts w:asciiTheme="majorBidi" w:hAnsiTheme="majorBidi" w:cstheme="majorBidi"/>
          <w:sz w:val="24"/>
          <w:szCs w:val="24"/>
          <w:rtl/>
        </w:rPr>
      </w:pPr>
      <w:r w:rsidRPr="00F821E1">
        <w:rPr>
          <w:rFonts w:asciiTheme="majorBidi" w:hAnsiTheme="majorBidi" w:cstheme="majorBidi"/>
          <w:sz w:val="24"/>
          <w:szCs w:val="24"/>
          <w:rtl/>
        </w:rPr>
        <w:t xml:space="preserve">המחקר כלל מעל 17,000 משתתפים (גיל ממוצע 57) ולאחר בחינה גופנית סטנדרטית המשתתפים מילאו סקרים אנונימיים לגבי חוויות הילדות </w:t>
      </w:r>
      <w:r w:rsidR="00F821E1">
        <w:rPr>
          <w:rFonts w:asciiTheme="majorBidi" w:hAnsiTheme="majorBidi" w:cstheme="majorBidi"/>
          <w:sz w:val="24"/>
          <w:szCs w:val="24"/>
          <w:rtl/>
        </w:rPr>
        <w:t>לפני גיל 18</w:t>
      </w:r>
      <w:r w:rsidR="00F821E1">
        <w:rPr>
          <w:rFonts w:asciiTheme="majorBidi" w:hAnsiTheme="majorBidi" w:cstheme="majorBidi" w:hint="cs"/>
          <w:sz w:val="24"/>
          <w:szCs w:val="24"/>
          <w:rtl/>
        </w:rPr>
        <w:t xml:space="preserve">, </w:t>
      </w:r>
      <w:r w:rsidRPr="00F821E1">
        <w:rPr>
          <w:rFonts w:asciiTheme="majorBidi" w:hAnsiTheme="majorBidi" w:cstheme="majorBidi"/>
          <w:sz w:val="24"/>
          <w:szCs w:val="24"/>
          <w:rtl/>
        </w:rPr>
        <w:t>מצב בריאותי בהווה והתנהגו</w:t>
      </w:r>
      <w:r w:rsidR="00F821E1">
        <w:rPr>
          <w:rFonts w:asciiTheme="majorBidi" w:hAnsiTheme="majorBidi" w:cstheme="majorBidi"/>
          <w:sz w:val="24"/>
          <w:szCs w:val="24"/>
          <w:rtl/>
        </w:rPr>
        <w:t>ת. הדיווחים של חוויות ילדות קשו</w:t>
      </w:r>
      <w:r w:rsidRPr="00F821E1">
        <w:rPr>
          <w:rFonts w:asciiTheme="majorBidi" w:hAnsiTheme="majorBidi" w:cstheme="majorBidi"/>
          <w:sz w:val="24"/>
          <w:szCs w:val="24"/>
          <w:rtl/>
        </w:rPr>
        <w:t xml:space="preserve">ת </w:t>
      </w:r>
      <w:r w:rsidR="00F821E1">
        <w:rPr>
          <w:rFonts w:asciiTheme="majorBidi" w:hAnsiTheme="majorBidi" w:cstheme="majorBidi" w:hint="cs"/>
          <w:sz w:val="24"/>
          <w:szCs w:val="24"/>
          <w:rtl/>
        </w:rPr>
        <w:t>הפכו</w:t>
      </w:r>
      <w:r w:rsidR="00F821E1">
        <w:rPr>
          <w:rFonts w:asciiTheme="majorBidi" w:hAnsiTheme="majorBidi" w:cstheme="majorBidi"/>
          <w:sz w:val="24"/>
          <w:szCs w:val="24"/>
          <w:rtl/>
        </w:rPr>
        <w:t xml:space="preserve"> ל-10 קטגוריות</w:t>
      </w:r>
      <w:r w:rsidR="00F821E1">
        <w:rPr>
          <w:rFonts w:asciiTheme="majorBidi" w:hAnsiTheme="majorBidi" w:cstheme="majorBidi" w:hint="cs"/>
          <w:sz w:val="24"/>
          <w:szCs w:val="24"/>
          <w:rtl/>
        </w:rPr>
        <w:t xml:space="preserve">: </w:t>
      </w:r>
      <w:r w:rsidRPr="00F821E1">
        <w:rPr>
          <w:rFonts w:asciiTheme="majorBidi" w:hAnsiTheme="majorBidi" w:cstheme="majorBidi"/>
          <w:sz w:val="24"/>
          <w:szCs w:val="24"/>
          <w:rtl/>
        </w:rPr>
        <w:t>פסיכולוגית, פיזית והתעללות מינית; הזנחה פיזית ורגשי</w:t>
      </w:r>
      <w:r w:rsidR="00F821E1">
        <w:rPr>
          <w:rFonts w:asciiTheme="majorBidi" w:hAnsiTheme="majorBidi" w:cstheme="majorBidi"/>
          <w:sz w:val="24"/>
          <w:szCs w:val="24"/>
          <w:rtl/>
        </w:rPr>
        <w:t xml:space="preserve">ת; אי תפקוד המשפחה לרבות פרידה </w:t>
      </w:r>
      <w:r w:rsidR="00F821E1">
        <w:rPr>
          <w:rFonts w:asciiTheme="majorBidi" w:hAnsiTheme="majorBidi" w:cstheme="majorBidi" w:hint="cs"/>
          <w:sz w:val="24"/>
          <w:szCs w:val="24"/>
          <w:rtl/>
        </w:rPr>
        <w:t>א</w:t>
      </w:r>
      <w:r w:rsidRPr="00F821E1">
        <w:rPr>
          <w:rFonts w:asciiTheme="majorBidi" w:hAnsiTheme="majorBidi" w:cstheme="majorBidi"/>
          <w:sz w:val="24"/>
          <w:szCs w:val="24"/>
          <w:rtl/>
        </w:rPr>
        <w:t>ו גירושי הורים, אלימות כלפי האם</w:t>
      </w:r>
      <w:r w:rsidR="00F821E1">
        <w:rPr>
          <w:rFonts w:asciiTheme="majorBidi" w:hAnsiTheme="majorBidi" w:cstheme="majorBidi" w:hint="cs"/>
          <w:sz w:val="24"/>
          <w:szCs w:val="24"/>
          <w:rtl/>
        </w:rPr>
        <w:t>,</w:t>
      </w:r>
      <w:r w:rsidR="00F821E1">
        <w:rPr>
          <w:rFonts w:asciiTheme="majorBidi" w:hAnsiTheme="majorBidi" w:cstheme="majorBidi"/>
          <w:sz w:val="24"/>
          <w:szCs w:val="24"/>
          <w:rtl/>
        </w:rPr>
        <w:t xml:space="preserve"> </w:t>
      </w:r>
      <w:r w:rsidRPr="00F821E1">
        <w:rPr>
          <w:rFonts w:asciiTheme="majorBidi" w:hAnsiTheme="majorBidi" w:cstheme="majorBidi"/>
          <w:sz w:val="24"/>
          <w:szCs w:val="24"/>
          <w:rtl/>
        </w:rPr>
        <w:t>בני בית חולים נפשית או אובדניים, התמכרויות או אסירים. ציוני ה-</w:t>
      </w:r>
      <w:r w:rsidRPr="00F821E1">
        <w:rPr>
          <w:rFonts w:asciiTheme="majorBidi" w:hAnsiTheme="majorBidi" w:cstheme="majorBidi"/>
          <w:sz w:val="24"/>
          <w:szCs w:val="24"/>
        </w:rPr>
        <w:t>ACE</w:t>
      </w:r>
      <w:r w:rsidRPr="00F821E1">
        <w:rPr>
          <w:rFonts w:asciiTheme="majorBidi" w:hAnsiTheme="majorBidi" w:cstheme="majorBidi"/>
          <w:sz w:val="24"/>
          <w:szCs w:val="24"/>
          <w:rtl/>
        </w:rPr>
        <w:t xml:space="preserve"> חושבו ע"י הוספת מספר ה-</w:t>
      </w:r>
      <w:r w:rsidRPr="00F821E1">
        <w:rPr>
          <w:rFonts w:asciiTheme="majorBidi" w:hAnsiTheme="majorBidi" w:cstheme="majorBidi"/>
          <w:sz w:val="24"/>
          <w:szCs w:val="24"/>
        </w:rPr>
        <w:t>ACEs</w:t>
      </w:r>
      <w:r w:rsidRPr="00F821E1">
        <w:rPr>
          <w:rFonts w:asciiTheme="majorBidi" w:hAnsiTheme="majorBidi" w:cstheme="majorBidi"/>
          <w:sz w:val="24"/>
          <w:szCs w:val="24"/>
          <w:rtl/>
        </w:rPr>
        <w:t xml:space="preserve"> שדווחו. התוצאות גילו כי ה-</w:t>
      </w:r>
      <w:r w:rsidRPr="00F821E1">
        <w:rPr>
          <w:rFonts w:asciiTheme="majorBidi" w:hAnsiTheme="majorBidi" w:cstheme="majorBidi"/>
          <w:sz w:val="24"/>
          <w:szCs w:val="24"/>
        </w:rPr>
        <w:t>ACEs</w:t>
      </w:r>
      <w:r w:rsidRPr="00F821E1">
        <w:rPr>
          <w:rFonts w:asciiTheme="majorBidi" w:hAnsiTheme="majorBidi" w:cstheme="majorBidi"/>
          <w:sz w:val="24"/>
          <w:szCs w:val="24"/>
          <w:rtl/>
        </w:rPr>
        <w:t xml:space="preserve"> היו שכיחים: רק כשליש מהמשיבים לא סבלו מ-</w:t>
      </w:r>
      <w:r w:rsidRPr="00F821E1">
        <w:rPr>
          <w:rFonts w:asciiTheme="majorBidi" w:hAnsiTheme="majorBidi" w:cstheme="majorBidi"/>
          <w:sz w:val="24"/>
          <w:szCs w:val="24"/>
        </w:rPr>
        <w:t>ACEs</w:t>
      </w:r>
      <w:r w:rsidR="00F821E1">
        <w:rPr>
          <w:rFonts w:asciiTheme="majorBidi" w:hAnsiTheme="majorBidi" w:cstheme="majorBidi" w:hint="cs"/>
          <w:sz w:val="24"/>
          <w:szCs w:val="24"/>
          <w:rtl/>
        </w:rPr>
        <w:t xml:space="preserve">, </w:t>
      </w:r>
      <w:r w:rsidRPr="00F821E1">
        <w:rPr>
          <w:rFonts w:asciiTheme="majorBidi" w:hAnsiTheme="majorBidi" w:cstheme="majorBidi"/>
          <w:sz w:val="24"/>
          <w:szCs w:val="24"/>
          <w:rtl/>
        </w:rPr>
        <w:t xml:space="preserve">יותר ממחצית דיווחו על אירוע אחד לפחות וכרבע דיווחו על 3 או יותר קטגוריות של חשיפה למצוקה בילדות. בנוסף, </w:t>
      </w:r>
      <w:r w:rsidRPr="00F821E1">
        <w:rPr>
          <w:rFonts w:asciiTheme="majorBidi" w:hAnsiTheme="majorBidi" w:cstheme="majorBidi"/>
          <w:sz w:val="24"/>
          <w:szCs w:val="24"/>
        </w:rPr>
        <w:t>ACEs</w:t>
      </w:r>
      <w:r w:rsidRPr="00F821E1">
        <w:rPr>
          <w:rFonts w:asciiTheme="majorBidi" w:hAnsiTheme="majorBidi" w:cstheme="majorBidi"/>
          <w:sz w:val="24"/>
          <w:szCs w:val="24"/>
          <w:rtl/>
        </w:rPr>
        <w:t xml:space="preserve"> נטו להתקבץ והיו קשורים ביניהם – 87%</w:t>
      </w:r>
      <w:r w:rsidR="00182B82" w:rsidRPr="00F821E1">
        <w:rPr>
          <w:rFonts w:asciiTheme="majorBidi" w:hAnsiTheme="majorBidi" w:cstheme="majorBidi"/>
          <w:sz w:val="24"/>
          <w:szCs w:val="24"/>
          <w:rtl/>
        </w:rPr>
        <w:t xml:space="preserve"> מהמשתתפים עם </w:t>
      </w:r>
      <w:r w:rsidR="00182B82" w:rsidRPr="00F821E1">
        <w:rPr>
          <w:rFonts w:asciiTheme="majorBidi" w:hAnsiTheme="majorBidi" w:cstheme="majorBidi"/>
          <w:sz w:val="24"/>
          <w:szCs w:val="24"/>
        </w:rPr>
        <w:t>ACE</w:t>
      </w:r>
      <w:r w:rsidR="00182B82" w:rsidRPr="00F821E1">
        <w:rPr>
          <w:rFonts w:asciiTheme="majorBidi" w:hAnsiTheme="majorBidi" w:cstheme="majorBidi"/>
          <w:sz w:val="24"/>
          <w:szCs w:val="24"/>
          <w:rtl/>
        </w:rPr>
        <w:t xml:space="preserve"> אחד היו בעלי </w:t>
      </w:r>
      <w:r w:rsidR="00182B82" w:rsidRPr="00F821E1">
        <w:rPr>
          <w:rFonts w:asciiTheme="majorBidi" w:hAnsiTheme="majorBidi" w:cstheme="majorBidi"/>
          <w:sz w:val="24"/>
          <w:szCs w:val="24"/>
        </w:rPr>
        <w:t>ACE</w:t>
      </w:r>
      <w:r w:rsidR="00F821E1">
        <w:rPr>
          <w:rFonts w:asciiTheme="majorBidi" w:hAnsiTheme="majorBidi" w:cstheme="majorBidi"/>
          <w:sz w:val="24"/>
          <w:szCs w:val="24"/>
          <w:rtl/>
        </w:rPr>
        <w:t xml:space="preserve"> נוסף. במס</w:t>
      </w:r>
      <w:r w:rsidR="00182B82" w:rsidRPr="00F821E1">
        <w:rPr>
          <w:rFonts w:asciiTheme="majorBidi" w:hAnsiTheme="majorBidi" w:cstheme="majorBidi"/>
          <w:sz w:val="24"/>
          <w:szCs w:val="24"/>
          <w:rtl/>
        </w:rPr>
        <w:t xml:space="preserve">פר סיכוני בריאות ואבחונים רפואיים </w:t>
      </w:r>
      <w:r w:rsidR="00F821E1">
        <w:rPr>
          <w:rFonts w:asciiTheme="majorBidi" w:hAnsiTheme="majorBidi" w:cstheme="majorBidi" w:hint="cs"/>
          <w:sz w:val="24"/>
          <w:szCs w:val="24"/>
          <w:rtl/>
        </w:rPr>
        <w:t>נמצאו</w:t>
      </w:r>
      <w:r w:rsidR="00182B82" w:rsidRPr="00F821E1">
        <w:rPr>
          <w:rFonts w:asciiTheme="majorBidi" w:hAnsiTheme="majorBidi" w:cstheme="majorBidi"/>
          <w:sz w:val="24"/>
          <w:szCs w:val="24"/>
          <w:rtl/>
        </w:rPr>
        <w:t xml:space="preserve"> יחסי "מינון-תגובה" בין ציון ה-</w:t>
      </w:r>
      <w:r w:rsidR="00182B82" w:rsidRPr="00F821E1">
        <w:rPr>
          <w:rFonts w:asciiTheme="majorBidi" w:hAnsiTheme="majorBidi" w:cstheme="majorBidi"/>
          <w:sz w:val="24"/>
          <w:szCs w:val="24"/>
        </w:rPr>
        <w:t>ACE</w:t>
      </w:r>
      <w:r w:rsidR="00182B82" w:rsidRPr="00F821E1">
        <w:rPr>
          <w:rFonts w:asciiTheme="majorBidi" w:hAnsiTheme="majorBidi" w:cstheme="majorBidi"/>
          <w:sz w:val="24"/>
          <w:szCs w:val="24"/>
          <w:rtl/>
        </w:rPr>
        <w:t xml:space="preserve"> לבין בעיות בריאות וחברתיות. כלומר, </w:t>
      </w:r>
      <w:r w:rsidR="00182B82" w:rsidRPr="00F821E1">
        <w:rPr>
          <w:rFonts w:asciiTheme="majorBidi" w:hAnsiTheme="majorBidi" w:cstheme="majorBidi"/>
          <w:sz w:val="24"/>
          <w:szCs w:val="24"/>
          <w:rtl/>
        </w:rPr>
        <w:lastRenderedPageBreak/>
        <w:t>ככל שעלו ציוני ה-</w:t>
      </w:r>
      <w:r w:rsidR="00182B82" w:rsidRPr="00F821E1">
        <w:rPr>
          <w:rFonts w:asciiTheme="majorBidi" w:hAnsiTheme="majorBidi" w:cstheme="majorBidi"/>
          <w:sz w:val="24"/>
          <w:szCs w:val="24"/>
        </w:rPr>
        <w:t>ACE</w:t>
      </w:r>
      <w:r w:rsidR="00182B82" w:rsidRPr="00F821E1">
        <w:rPr>
          <w:rFonts w:asciiTheme="majorBidi" w:hAnsiTheme="majorBidi" w:cstheme="majorBidi"/>
          <w:sz w:val="24"/>
          <w:szCs w:val="24"/>
          <w:rtl/>
        </w:rPr>
        <w:t xml:space="preserve">, כך גם </w:t>
      </w:r>
      <w:r w:rsidR="00F821E1">
        <w:rPr>
          <w:rFonts w:asciiTheme="majorBidi" w:hAnsiTheme="majorBidi" w:cstheme="majorBidi" w:hint="cs"/>
          <w:sz w:val="24"/>
          <w:szCs w:val="24"/>
          <w:rtl/>
        </w:rPr>
        <w:t xml:space="preserve">עלה </w:t>
      </w:r>
      <w:r w:rsidR="00F821E1">
        <w:rPr>
          <w:rFonts w:asciiTheme="majorBidi" w:hAnsiTheme="majorBidi" w:cstheme="majorBidi"/>
          <w:sz w:val="24"/>
          <w:szCs w:val="24"/>
          <w:rtl/>
        </w:rPr>
        <w:t>הסיכוי</w:t>
      </w:r>
      <w:r w:rsidR="00182B82" w:rsidRPr="00F821E1">
        <w:rPr>
          <w:rFonts w:asciiTheme="majorBidi" w:hAnsiTheme="majorBidi" w:cstheme="majorBidi"/>
          <w:sz w:val="24"/>
          <w:szCs w:val="24"/>
          <w:rtl/>
        </w:rPr>
        <w:t xml:space="preserve"> ל</w:t>
      </w:r>
      <w:r w:rsidR="00F821E1">
        <w:rPr>
          <w:rFonts w:asciiTheme="majorBidi" w:hAnsiTheme="majorBidi" w:cstheme="majorBidi" w:hint="cs"/>
          <w:sz w:val="24"/>
          <w:szCs w:val="24"/>
          <w:rtl/>
        </w:rPr>
        <w:t>מצוא</w:t>
      </w:r>
      <w:r w:rsidR="00182B82" w:rsidRPr="00F821E1">
        <w:rPr>
          <w:rFonts w:asciiTheme="majorBidi" w:hAnsiTheme="majorBidi" w:cstheme="majorBidi"/>
          <w:sz w:val="24"/>
          <w:szCs w:val="24"/>
          <w:rtl/>
        </w:rPr>
        <w:t xml:space="preserve"> בעי</w:t>
      </w:r>
      <w:r w:rsidR="00F821E1">
        <w:rPr>
          <w:rFonts w:asciiTheme="majorBidi" w:hAnsiTheme="majorBidi" w:cstheme="majorBidi"/>
          <w:sz w:val="24"/>
          <w:szCs w:val="24"/>
          <w:rtl/>
        </w:rPr>
        <w:t xml:space="preserve">ית בריאות או בעיה חברתית (בעיה </w:t>
      </w:r>
      <w:r w:rsidR="00F821E1">
        <w:rPr>
          <w:rFonts w:asciiTheme="majorBidi" w:hAnsiTheme="majorBidi" w:cstheme="majorBidi" w:hint="cs"/>
          <w:sz w:val="24"/>
          <w:szCs w:val="24"/>
          <w:rtl/>
        </w:rPr>
        <w:t>ה"</w:t>
      </w:r>
      <w:r w:rsidR="00182B82" w:rsidRPr="00F821E1">
        <w:rPr>
          <w:rFonts w:asciiTheme="majorBidi" w:hAnsiTheme="majorBidi" w:cstheme="majorBidi"/>
          <w:sz w:val="24"/>
          <w:szCs w:val="24"/>
          <w:rtl/>
        </w:rPr>
        <w:t>מיוחסת ל-</w:t>
      </w:r>
      <w:r w:rsidR="00182B82" w:rsidRPr="00F821E1">
        <w:rPr>
          <w:rFonts w:asciiTheme="majorBidi" w:hAnsiTheme="majorBidi" w:cstheme="majorBidi"/>
          <w:sz w:val="24"/>
          <w:szCs w:val="24"/>
        </w:rPr>
        <w:t>ACE</w:t>
      </w:r>
      <w:r w:rsidR="00182B82" w:rsidRPr="00F821E1">
        <w:rPr>
          <w:rFonts w:asciiTheme="majorBidi" w:hAnsiTheme="majorBidi" w:cstheme="majorBidi"/>
          <w:sz w:val="24"/>
          <w:szCs w:val="24"/>
          <w:rtl/>
        </w:rPr>
        <w:t xml:space="preserve">"). בהשוואה למשתתפים שלא דיווחו כלל על </w:t>
      </w:r>
      <w:r w:rsidR="00182B82" w:rsidRPr="00F821E1">
        <w:rPr>
          <w:rFonts w:asciiTheme="majorBidi" w:hAnsiTheme="majorBidi" w:cstheme="majorBidi"/>
          <w:sz w:val="24"/>
          <w:szCs w:val="24"/>
        </w:rPr>
        <w:t>ACE</w:t>
      </w:r>
      <w:r w:rsidR="00182B82" w:rsidRPr="00F821E1">
        <w:rPr>
          <w:rFonts w:asciiTheme="majorBidi" w:hAnsiTheme="majorBidi" w:cstheme="majorBidi"/>
          <w:sz w:val="24"/>
          <w:szCs w:val="24"/>
          <w:rtl/>
        </w:rPr>
        <w:t xml:space="preserve">, </w:t>
      </w:r>
      <w:r w:rsidR="00F821E1">
        <w:rPr>
          <w:rFonts w:asciiTheme="majorBidi" w:hAnsiTheme="majorBidi" w:cstheme="majorBidi" w:hint="cs"/>
          <w:sz w:val="24"/>
          <w:szCs w:val="24"/>
          <w:rtl/>
        </w:rPr>
        <w:t>ל</w:t>
      </w:r>
      <w:r w:rsidR="00182B82" w:rsidRPr="00F821E1">
        <w:rPr>
          <w:rFonts w:asciiTheme="majorBidi" w:hAnsiTheme="majorBidi" w:cstheme="majorBidi"/>
          <w:sz w:val="24"/>
          <w:szCs w:val="24"/>
          <w:rtl/>
        </w:rPr>
        <w:t xml:space="preserve">בעלי </w:t>
      </w:r>
      <w:r w:rsidR="00182B82" w:rsidRPr="00F821E1">
        <w:rPr>
          <w:rFonts w:asciiTheme="majorBidi" w:hAnsiTheme="majorBidi" w:cstheme="majorBidi"/>
          <w:sz w:val="24"/>
          <w:szCs w:val="24"/>
        </w:rPr>
        <w:t>ACEs</w:t>
      </w:r>
      <w:r w:rsidR="00182B82" w:rsidRPr="00F821E1">
        <w:rPr>
          <w:rFonts w:asciiTheme="majorBidi" w:hAnsiTheme="majorBidi" w:cstheme="majorBidi"/>
          <w:sz w:val="24"/>
          <w:szCs w:val="24"/>
          <w:rtl/>
        </w:rPr>
        <w:t xml:space="preserve"> רבים היה סיכוי גדול יותר לחוות סיכוני בריאות לרבות התמכרות לאלכוהול וחומרים אסורים, דיכאון וניסיונות התאבדות, ריבוי בני זוג למין ומחלות מין, אי פעילות פיזית והשמנת יתר. כתוצאה מכך מספר ה-</w:t>
      </w:r>
      <w:r w:rsidR="00182B82" w:rsidRPr="00F821E1">
        <w:rPr>
          <w:rFonts w:asciiTheme="majorBidi" w:hAnsiTheme="majorBidi" w:cstheme="majorBidi"/>
          <w:sz w:val="24"/>
          <w:szCs w:val="24"/>
        </w:rPr>
        <w:t>ACEs</w:t>
      </w:r>
      <w:r w:rsidR="00182B82" w:rsidRPr="00F821E1">
        <w:rPr>
          <w:rFonts w:asciiTheme="majorBidi" w:hAnsiTheme="majorBidi" w:cstheme="majorBidi"/>
          <w:sz w:val="24"/>
          <w:szCs w:val="24"/>
          <w:rtl/>
        </w:rPr>
        <w:t xml:space="preserve"> היה קשור לרבות מהסיבות המובילות לתחלואה ותמותה בארה"ב, לרבות מחלות לב, סרטן, מחלות ריאה כרוניות, שברים בעצמות ומחלות כבד.</w:t>
      </w:r>
    </w:p>
    <w:p w:rsidR="00182B82" w:rsidRPr="00F821E1" w:rsidRDefault="00182B82" w:rsidP="00F821E1">
      <w:pPr>
        <w:autoSpaceDE w:val="0"/>
        <w:autoSpaceDN w:val="0"/>
        <w:adjustRightInd w:val="0"/>
        <w:spacing w:after="0" w:line="360" w:lineRule="auto"/>
        <w:jc w:val="both"/>
        <w:rPr>
          <w:rFonts w:asciiTheme="majorBidi" w:hAnsiTheme="majorBidi" w:cstheme="majorBidi"/>
          <w:sz w:val="24"/>
          <w:szCs w:val="24"/>
          <w:rtl/>
        </w:rPr>
      </w:pPr>
      <w:r w:rsidRPr="00F821E1">
        <w:rPr>
          <w:rFonts w:asciiTheme="majorBidi" w:hAnsiTheme="majorBidi" w:cstheme="majorBidi"/>
          <w:sz w:val="24"/>
          <w:szCs w:val="24"/>
          <w:highlight w:val="yellow"/>
          <w:rtl/>
        </w:rPr>
        <w:t>מחקר ה-</w:t>
      </w:r>
      <w:r w:rsidRPr="00F821E1">
        <w:rPr>
          <w:rFonts w:asciiTheme="majorBidi" w:hAnsiTheme="majorBidi" w:cstheme="majorBidi"/>
          <w:sz w:val="24"/>
          <w:szCs w:val="24"/>
          <w:highlight w:val="yellow"/>
        </w:rPr>
        <w:t>ACE</w:t>
      </w:r>
      <w:r w:rsidRPr="00F821E1">
        <w:rPr>
          <w:rFonts w:asciiTheme="majorBidi" w:hAnsiTheme="majorBidi" w:cstheme="majorBidi"/>
          <w:sz w:val="24"/>
          <w:szCs w:val="24"/>
          <w:highlight w:val="yellow"/>
          <w:rtl/>
        </w:rPr>
        <w:t xml:space="preserve"> הוביל למספר מחקרים עם ממצאים דומים והגוף המחקרי ממשיך לצמוח. המחקר בנושא מספק ראיות חזקות לכך שלחצים רעילים בגיל הרך גורמים לאי-תפקוד מוחי מתמשך אשר בתורו משפיע על הבריאות ואיכות החיים במהלך החיים.</w:t>
      </w:r>
    </w:p>
    <w:p w:rsidR="00182B82" w:rsidRPr="00F821E1" w:rsidRDefault="00182B82" w:rsidP="00F821E1">
      <w:pPr>
        <w:autoSpaceDE w:val="0"/>
        <w:autoSpaceDN w:val="0"/>
        <w:adjustRightInd w:val="0"/>
        <w:spacing w:after="0" w:line="360" w:lineRule="auto"/>
        <w:jc w:val="both"/>
        <w:rPr>
          <w:rFonts w:asciiTheme="majorBidi" w:hAnsiTheme="majorBidi" w:cstheme="majorBidi"/>
          <w:b/>
          <w:bCs/>
          <w:sz w:val="24"/>
          <w:szCs w:val="24"/>
          <w:rtl/>
        </w:rPr>
      </w:pPr>
      <w:r w:rsidRPr="00F821E1">
        <w:rPr>
          <w:rFonts w:asciiTheme="majorBidi" w:hAnsiTheme="majorBidi" w:cstheme="majorBidi"/>
          <w:b/>
          <w:bCs/>
          <w:sz w:val="24"/>
          <w:szCs w:val="24"/>
          <w:rtl/>
        </w:rPr>
        <w:t xml:space="preserve">האם </w:t>
      </w:r>
      <w:r w:rsidRPr="00F821E1">
        <w:rPr>
          <w:rFonts w:asciiTheme="majorBidi" w:hAnsiTheme="majorBidi" w:cstheme="majorBidi"/>
          <w:b/>
          <w:bCs/>
          <w:sz w:val="24"/>
          <w:szCs w:val="24"/>
        </w:rPr>
        <w:t>ACE</w:t>
      </w:r>
      <w:r w:rsidR="00F821E1" w:rsidRPr="00F821E1">
        <w:rPr>
          <w:rFonts w:asciiTheme="majorBidi" w:hAnsiTheme="majorBidi" w:cstheme="majorBidi"/>
          <w:b/>
          <w:bCs/>
          <w:sz w:val="24"/>
          <w:szCs w:val="24"/>
          <w:rtl/>
        </w:rPr>
        <w:t xml:space="preserve"> יכול לה</w:t>
      </w:r>
      <w:r w:rsidR="00F821E1" w:rsidRPr="00F821E1">
        <w:rPr>
          <w:rFonts w:asciiTheme="majorBidi" w:hAnsiTheme="majorBidi" w:cstheme="majorBidi" w:hint="cs"/>
          <w:b/>
          <w:bCs/>
          <w:sz w:val="24"/>
          <w:szCs w:val="24"/>
          <w:rtl/>
        </w:rPr>
        <w:t>ש</w:t>
      </w:r>
      <w:r w:rsidRPr="00F821E1">
        <w:rPr>
          <w:rFonts w:asciiTheme="majorBidi" w:hAnsiTheme="majorBidi" w:cstheme="majorBidi"/>
          <w:b/>
          <w:bCs/>
          <w:sz w:val="24"/>
          <w:szCs w:val="24"/>
          <w:rtl/>
        </w:rPr>
        <w:t>פיע על הבריאות וההתנהגות של הילד?</w:t>
      </w:r>
    </w:p>
    <w:p w:rsidR="00182B82" w:rsidRPr="00F821E1" w:rsidRDefault="00182B82" w:rsidP="00F821E1">
      <w:pPr>
        <w:autoSpaceDE w:val="0"/>
        <w:autoSpaceDN w:val="0"/>
        <w:adjustRightInd w:val="0"/>
        <w:spacing w:after="0" w:line="360" w:lineRule="auto"/>
        <w:jc w:val="both"/>
        <w:rPr>
          <w:rFonts w:asciiTheme="majorBidi" w:hAnsiTheme="majorBidi" w:cstheme="majorBidi"/>
          <w:sz w:val="24"/>
          <w:szCs w:val="24"/>
          <w:rtl/>
        </w:rPr>
      </w:pPr>
      <w:r w:rsidRPr="00F821E1">
        <w:rPr>
          <w:rFonts w:asciiTheme="majorBidi" w:hAnsiTheme="majorBidi" w:cstheme="majorBidi"/>
          <w:sz w:val="24"/>
          <w:szCs w:val="24"/>
          <w:rtl/>
        </w:rPr>
        <w:t>מחקרים חדשים מצאו כי ילדים לא צריכים לחכות עד להתבגרותם כדי שה-</w:t>
      </w:r>
      <w:r w:rsidRPr="00F821E1">
        <w:rPr>
          <w:rFonts w:asciiTheme="majorBidi" w:hAnsiTheme="majorBidi" w:cstheme="majorBidi"/>
          <w:sz w:val="24"/>
          <w:szCs w:val="24"/>
        </w:rPr>
        <w:t>ACEs</w:t>
      </w:r>
      <w:r w:rsidRPr="00F821E1">
        <w:rPr>
          <w:rFonts w:asciiTheme="majorBidi" w:hAnsiTheme="majorBidi" w:cstheme="majorBidi"/>
          <w:sz w:val="24"/>
          <w:szCs w:val="24"/>
          <w:rtl/>
        </w:rPr>
        <w:t xml:space="preserve"> ישפיעו על בריאותם והתנהגותם (טבלה 1). מחקר מאוניברסיטת </w:t>
      </w:r>
      <w:r w:rsidR="00F821E1">
        <w:rPr>
          <w:rFonts w:asciiTheme="majorBidi" w:hAnsiTheme="majorBidi" w:cstheme="majorBidi" w:hint="cs"/>
          <w:sz w:val="24"/>
          <w:szCs w:val="24"/>
          <w:rtl/>
        </w:rPr>
        <w:t xml:space="preserve">מדינת </w:t>
      </w:r>
      <w:r w:rsidRPr="00F821E1">
        <w:rPr>
          <w:rFonts w:asciiTheme="majorBidi" w:hAnsiTheme="majorBidi" w:cstheme="majorBidi"/>
          <w:sz w:val="24"/>
          <w:szCs w:val="24"/>
          <w:rtl/>
        </w:rPr>
        <w:t xml:space="preserve">וושינגטון שעסק בתלמידי יסוד מצא כי אחד מתוך שלושה או ארבעה ילדים חווה </w:t>
      </w:r>
      <w:r w:rsidRPr="00F821E1">
        <w:rPr>
          <w:rFonts w:asciiTheme="majorBidi" w:hAnsiTheme="majorBidi" w:cstheme="majorBidi"/>
          <w:sz w:val="24"/>
          <w:szCs w:val="24"/>
        </w:rPr>
        <w:t>ACE</w:t>
      </w:r>
      <w:r w:rsidRPr="00F821E1">
        <w:rPr>
          <w:rFonts w:asciiTheme="majorBidi" w:hAnsiTheme="majorBidi" w:cstheme="majorBidi"/>
          <w:sz w:val="24"/>
          <w:szCs w:val="24"/>
          <w:rtl/>
        </w:rPr>
        <w:t xml:space="preserve"> משמעותי; </w:t>
      </w:r>
      <w:r w:rsidR="00F821E1">
        <w:rPr>
          <w:rFonts w:asciiTheme="majorBidi" w:hAnsiTheme="majorBidi" w:cstheme="majorBidi" w:hint="cs"/>
          <w:sz w:val="24"/>
          <w:szCs w:val="24"/>
          <w:rtl/>
        </w:rPr>
        <w:t>ל</w:t>
      </w:r>
      <w:r w:rsidRPr="00F821E1">
        <w:rPr>
          <w:rFonts w:asciiTheme="majorBidi" w:hAnsiTheme="majorBidi" w:cstheme="majorBidi"/>
          <w:sz w:val="24"/>
          <w:szCs w:val="24"/>
          <w:rtl/>
        </w:rPr>
        <w:t xml:space="preserve">ילדים עם לפחות 3 </w:t>
      </w:r>
      <w:r w:rsidRPr="00F821E1">
        <w:rPr>
          <w:rFonts w:asciiTheme="majorBidi" w:hAnsiTheme="majorBidi" w:cstheme="majorBidi"/>
          <w:sz w:val="24"/>
          <w:szCs w:val="24"/>
        </w:rPr>
        <w:t>ACEs</w:t>
      </w:r>
      <w:r w:rsidRPr="00F821E1">
        <w:rPr>
          <w:rFonts w:asciiTheme="majorBidi" w:hAnsiTheme="majorBidi" w:cstheme="majorBidi"/>
          <w:sz w:val="24"/>
          <w:szCs w:val="24"/>
          <w:rtl/>
        </w:rPr>
        <w:t xml:space="preserve"> יש סיכוי של לפחות פי שלושה לחו</w:t>
      </w:r>
      <w:r w:rsidR="00F821E1">
        <w:rPr>
          <w:rFonts w:asciiTheme="majorBidi" w:hAnsiTheme="majorBidi" w:cstheme="majorBidi" w:hint="cs"/>
          <w:sz w:val="24"/>
          <w:szCs w:val="24"/>
          <w:rtl/>
        </w:rPr>
        <w:t>ו</w:t>
      </w:r>
      <w:r w:rsidRPr="00F821E1">
        <w:rPr>
          <w:rFonts w:asciiTheme="majorBidi" w:hAnsiTheme="majorBidi" w:cstheme="majorBidi"/>
          <w:sz w:val="24"/>
          <w:szCs w:val="24"/>
          <w:rtl/>
        </w:rPr>
        <w:t>ת כשלון אקדמי, פי ארבעה לחוות בעיות בריאות, פי חמישה לחוות בעיות  נוכחות ופי שישה לחוות בעיות התנהגות.</w:t>
      </w:r>
    </w:p>
    <w:p w:rsidR="00182B82" w:rsidRPr="00F821E1" w:rsidRDefault="00182B82" w:rsidP="00F821E1">
      <w:pPr>
        <w:autoSpaceDE w:val="0"/>
        <w:autoSpaceDN w:val="0"/>
        <w:adjustRightInd w:val="0"/>
        <w:spacing w:after="0" w:line="360" w:lineRule="auto"/>
        <w:jc w:val="both"/>
        <w:rPr>
          <w:rFonts w:asciiTheme="majorBidi" w:hAnsiTheme="majorBidi" w:cstheme="majorBidi"/>
          <w:sz w:val="24"/>
          <w:szCs w:val="24"/>
          <w:rtl/>
        </w:rPr>
      </w:pPr>
      <w:r w:rsidRPr="00F821E1">
        <w:rPr>
          <w:rFonts w:asciiTheme="majorBidi" w:hAnsiTheme="majorBidi" w:cstheme="majorBidi"/>
          <w:sz w:val="24"/>
          <w:szCs w:val="24"/>
          <w:rtl/>
        </w:rPr>
        <w:t xml:space="preserve">מחקר אורך של ילדים בסיכון להתעללות והזנחה מצא כי בגיל 12, רק 10% לא חוו כל </w:t>
      </w:r>
      <w:r w:rsidRPr="00F821E1">
        <w:rPr>
          <w:rFonts w:asciiTheme="majorBidi" w:hAnsiTheme="majorBidi" w:cstheme="majorBidi"/>
          <w:sz w:val="24"/>
          <w:szCs w:val="24"/>
        </w:rPr>
        <w:t>ACE</w:t>
      </w:r>
      <w:r w:rsidR="00F821E1">
        <w:rPr>
          <w:rFonts w:asciiTheme="majorBidi" w:hAnsiTheme="majorBidi" w:cstheme="majorBidi"/>
          <w:sz w:val="24"/>
          <w:szCs w:val="24"/>
          <w:rtl/>
        </w:rPr>
        <w:t xml:space="preserve"> ו-20% חוו חמ</w:t>
      </w:r>
      <w:r w:rsidR="00F821E1">
        <w:rPr>
          <w:rFonts w:asciiTheme="majorBidi" w:hAnsiTheme="majorBidi" w:cstheme="majorBidi" w:hint="cs"/>
          <w:sz w:val="24"/>
          <w:szCs w:val="24"/>
          <w:rtl/>
        </w:rPr>
        <w:t>ישה אירועים</w:t>
      </w:r>
      <w:r w:rsidRPr="00F821E1">
        <w:rPr>
          <w:rFonts w:asciiTheme="majorBidi" w:hAnsiTheme="majorBidi" w:cstheme="majorBidi"/>
          <w:sz w:val="24"/>
          <w:szCs w:val="24"/>
          <w:rtl/>
        </w:rPr>
        <w:t xml:space="preserve"> או יותר. </w:t>
      </w:r>
      <w:r w:rsidR="00F821E1">
        <w:rPr>
          <w:rFonts w:asciiTheme="majorBidi" w:hAnsiTheme="majorBidi" w:cstheme="majorBidi" w:hint="cs"/>
          <w:sz w:val="24"/>
          <w:szCs w:val="24"/>
          <w:rtl/>
        </w:rPr>
        <w:t>ל</w:t>
      </w:r>
      <w:r w:rsidRPr="00F821E1">
        <w:rPr>
          <w:rFonts w:asciiTheme="majorBidi" w:hAnsiTheme="majorBidi" w:cstheme="majorBidi"/>
          <w:sz w:val="24"/>
          <w:szCs w:val="24"/>
          <w:rtl/>
        </w:rPr>
        <w:t>ילדים עם חשיפה גבוה יותר היה סיכ</w:t>
      </w:r>
      <w:r w:rsidR="00F821E1">
        <w:rPr>
          <w:rFonts w:asciiTheme="majorBidi" w:hAnsiTheme="majorBidi" w:cstheme="majorBidi"/>
          <w:sz w:val="24"/>
          <w:szCs w:val="24"/>
          <w:rtl/>
        </w:rPr>
        <w:t xml:space="preserve">וי של יותר מפי שנים להתלונן על </w:t>
      </w:r>
      <w:r w:rsidR="00F821E1">
        <w:rPr>
          <w:rFonts w:asciiTheme="majorBidi" w:hAnsiTheme="majorBidi" w:cstheme="majorBidi" w:hint="cs"/>
          <w:sz w:val="24"/>
          <w:szCs w:val="24"/>
          <w:rtl/>
        </w:rPr>
        <w:t>ב</w:t>
      </w:r>
      <w:r w:rsidRPr="00F821E1">
        <w:rPr>
          <w:rFonts w:asciiTheme="majorBidi" w:hAnsiTheme="majorBidi" w:cstheme="majorBidi"/>
          <w:sz w:val="24"/>
          <w:szCs w:val="24"/>
          <w:rtl/>
        </w:rPr>
        <w:t xml:space="preserve">ריאותם, פי שלוש </w:t>
      </w:r>
      <w:r w:rsidR="00F821E1">
        <w:rPr>
          <w:rFonts w:asciiTheme="majorBidi" w:hAnsiTheme="majorBidi" w:cstheme="majorBidi"/>
          <w:sz w:val="24"/>
          <w:szCs w:val="24"/>
          <w:rtl/>
        </w:rPr>
        <w:t>יותר לגרום למטפל לדווח על תלונו</w:t>
      </w:r>
      <w:r w:rsidRPr="00F821E1">
        <w:rPr>
          <w:rFonts w:asciiTheme="majorBidi" w:hAnsiTheme="majorBidi" w:cstheme="majorBidi"/>
          <w:sz w:val="24"/>
          <w:szCs w:val="24"/>
          <w:rtl/>
        </w:rPr>
        <w:t>ת גופניות ופי ארבע יותר לעבור מחלה שדורשת טיפול ר</w:t>
      </w:r>
      <w:r w:rsidR="008B0ADE">
        <w:rPr>
          <w:rFonts w:asciiTheme="majorBidi" w:hAnsiTheme="majorBidi" w:cstheme="majorBidi"/>
          <w:sz w:val="24"/>
          <w:szCs w:val="24"/>
          <w:rtl/>
        </w:rPr>
        <w:t>ופא. במחקר של בני 18-71 חודש</w:t>
      </w:r>
      <w:r w:rsidRPr="00F821E1">
        <w:rPr>
          <w:rFonts w:asciiTheme="majorBidi" w:hAnsiTheme="majorBidi" w:cstheme="majorBidi"/>
          <w:sz w:val="24"/>
          <w:szCs w:val="24"/>
          <w:rtl/>
        </w:rPr>
        <w:t xml:space="preserve"> שנעשה ע"י מערכת הרווחה, 98.1% חוו לפחות </w:t>
      </w:r>
      <w:r w:rsidRPr="00F821E1">
        <w:rPr>
          <w:rFonts w:asciiTheme="majorBidi" w:hAnsiTheme="majorBidi" w:cstheme="majorBidi"/>
          <w:sz w:val="24"/>
          <w:szCs w:val="24"/>
        </w:rPr>
        <w:t>ACE</w:t>
      </w:r>
      <w:r w:rsidR="008B0ADE">
        <w:rPr>
          <w:rFonts w:asciiTheme="majorBidi" w:hAnsiTheme="majorBidi" w:cstheme="majorBidi"/>
          <w:sz w:val="24"/>
          <w:szCs w:val="24"/>
          <w:rtl/>
        </w:rPr>
        <w:t xml:space="preserve"> א</w:t>
      </w:r>
      <w:r w:rsidR="008B0ADE">
        <w:rPr>
          <w:rFonts w:asciiTheme="majorBidi" w:hAnsiTheme="majorBidi" w:cstheme="majorBidi" w:hint="cs"/>
          <w:sz w:val="24"/>
          <w:szCs w:val="24"/>
          <w:rtl/>
        </w:rPr>
        <w:t>ח</w:t>
      </w:r>
      <w:r w:rsidRPr="00F821E1">
        <w:rPr>
          <w:rFonts w:asciiTheme="majorBidi" w:hAnsiTheme="majorBidi" w:cstheme="majorBidi"/>
          <w:sz w:val="24"/>
          <w:szCs w:val="24"/>
          <w:rtl/>
        </w:rPr>
        <w:t xml:space="preserve">ד והמספר הממוצע של </w:t>
      </w:r>
      <w:r w:rsidRPr="00F821E1">
        <w:rPr>
          <w:rFonts w:asciiTheme="majorBidi" w:hAnsiTheme="majorBidi" w:cstheme="majorBidi"/>
          <w:sz w:val="24"/>
          <w:szCs w:val="24"/>
        </w:rPr>
        <w:t>ACE</w:t>
      </w:r>
      <w:r w:rsidRPr="00F821E1">
        <w:rPr>
          <w:rFonts w:asciiTheme="majorBidi" w:hAnsiTheme="majorBidi" w:cstheme="majorBidi"/>
          <w:sz w:val="24"/>
          <w:szCs w:val="24"/>
          <w:rtl/>
        </w:rPr>
        <w:t xml:space="preserve"> היה 3.6. עבור כל </w:t>
      </w:r>
      <w:r w:rsidRPr="00F821E1">
        <w:rPr>
          <w:rFonts w:asciiTheme="majorBidi" w:hAnsiTheme="majorBidi" w:cstheme="majorBidi"/>
          <w:sz w:val="24"/>
          <w:szCs w:val="24"/>
        </w:rPr>
        <w:t>ACE</w:t>
      </w:r>
      <w:r w:rsidRPr="00F821E1">
        <w:rPr>
          <w:rFonts w:asciiTheme="majorBidi" w:hAnsiTheme="majorBidi" w:cstheme="majorBidi"/>
          <w:sz w:val="24"/>
          <w:szCs w:val="24"/>
          <w:rtl/>
        </w:rPr>
        <w:t xml:space="preserve"> נוסף, נוצר גידול של 32% בסיכוי לבעיות התנהגות, 21% גידול בסיכוי לבעיות בריאות ו-77% גידול בסיכוי לס</w:t>
      </w:r>
      <w:r w:rsidR="008B0ADE">
        <w:rPr>
          <w:rFonts w:asciiTheme="majorBidi" w:hAnsiTheme="majorBidi" w:cstheme="majorBidi"/>
          <w:sz w:val="24"/>
          <w:szCs w:val="24"/>
          <w:rtl/>
        </w:rPr>
        <w:t>וציאליזציה נמוכה על פי מדד סטנד</w:t>
      </w:r>
      <w:r w:rsidR="008B0ADE">
        <w:rPr>
          <w:rFonts w:asciiTheme="majorBidi" w:hAnsiTheme="majorBidi" w:cstheme="majorBidi" w:hint="cs"/>
          <w:sz w:val="24"/>
          <w:szCs w:val="24"/>
          <w:rtl/>
        </w:rPr>
        <w:t>ר</w:t>
      </w:r>
      <w:r w:rsidRPr="00F821E1">
        <w:rPr>
          <w:rFonts w:asciiTheme="majorBidi" w:hAnsiTheme="majorBidi" w:cstheme="majorBidi"/>
          <w:sz w:val="24"/>
          <w:szCs w:val="24"/>
          <w:rtl/>
        </w:rPr>
        <w:t>טי של התנהגות והתפתחות.</w:t>
      </w:r>
    </w:p>
    <w:p w:rsidR="00182B82" w:rsidRPr="00F821E1" w:rsidRDefault="008B0ADE" w:rsidP="008B0ADE">
      <w:pPr>
        <w:autoSpaceDE w:val="0"/>
        <w:autoSpaceDN w:val="0"/>
        <w:adjustRightInd w:val="0"/>
        <w:spacing w:after="0" w:line="360" w:lineRule="auto"/>
        <w:jc w:val="both"/>
        <w:rPr>
          <w:rFonts w:asciiTheme="majorBidi" w:hAnsiTheme="majorBidi" w:cstheme="majorBidi"/>
          <w:sz w:val="24"/>
          <w:szCs w:val="24"/>
          <w:rtl/>
        </w:rPr>
      </w:pPr>
      <w:r w:rsidRPr="008B0ADE">
        <w:rPr>
          <w:rFonts w:asciiTheme="majorBidi" w:hAnsiTheme="majorBidi" w:cstheme="majorBidi"/>
          <w:b/>
          <w:bCs/>
          <w:sz w:val="24"/>
          <w:szCs w:val="24"/>
          <w:rtl/>
        </w:rPr>
        <w:t>ולסיכום,</w:t>
      </w:r>
      <w:r>
        <w:rPr>
          <w:rFonts w:asciiTheme="majorBidi" w:hAnsiTheme="majorBidi" w:cstheme="majorBidi"/>
          <w:sz w:val="24"/>
          <w:szCs w:val="24"/>
          <w:rtl/>
        </w:rPr>
        <w:t xml:space="preserve"> </w:t>
      </w:r>
      <w:r>
        <w:rPr>
          <w:rFonts w:asciiTheme="majorBidi" w:hAnsiTheme="majorBidi" w:cstheme="majorBidi" w:hint="cs"/>
          <w:sz w:val="24"/>
          <w:szCs w:val="24"/>
          <w:rtl/>
        </w:rPr>
        <w:t>מצ</w:t>
      </w:r>
      <w:r w:rsidR="00182B82" w:rsidRPr="00F821E1">
        <w:rPr>
          <w:rFonts w:asciiTheme="majorBidi" w:hAnsiTheme="majorBidi" w:cstheme="majorBidi"/>
          <w:sz w:val="24"/>
          <w:szCs w:val="24"/>
          <w:rtl/>
        </w:rPr>
        <w:t xml:space="preserve">וקה בגיל הרך גובה מחיר כבד על תוצאות ארוכות וקצרות טווח </w:t>
      </w:r>
      <w:r>
        <w:rPr>
          <w:rFonts w:asciiTheme="majorBidi" w:hAnsiTheme="majorBidi" w:cstheme="majorBidi" w:hint="cs"/>
          <w:sz w:val="24"/>
          <w:szCs w:val="24"/>
          <w:rtl/>
        </w:rPr>
        <w:t>של</w:t>
      </w:r>
      <w:r w:rsidR="00182B82" w:rsidRPr="00F821E1">
        <w:rPr>
          <w:rFonts w:asciiTheme="majorBidi" w:hAnsiTheme="majorBidi" w:cstheme="majorBidi"/>
          <w:sz w:val="24"/>
          <w:szCs w:val="24"/>
          <w:rtl/>
        </w:rPr>
        <w:t xml:space="preserve"> ילדים ומעלה שאלות</w:t>
      </w:r>
      <w:r w:rsidR="006142FB" w:rsidRPr="00F821E1">
        <w:rPr>
          <w:rFonts w:asciiTheme="majorBidi" w:hAnsiTheme="majorBidi" w:cstheme="majorBidi"/>
          <w:sz w:val="24"/>
          <w:szCs w:val="24"/>
          <w:rtl/>
        </w:rPr>
        <w:t xml:space="preserve"> לגבי השפעת האירועים הללו על המוח המתפתח ומה </w:t>
      </w:r>
      <w:r>
        <w:rPr>
          <w:rFonts w:asciiTheme="majorBidi" w:hAnsiTheme="majorBidi" w:cstheme="majorBidi" w:hint="cs"/>
          <w:sz w:val="24"/>
          <w:szCs w:val="24"/>
          <w:rtl/>
        </w:rPr>
        <w:t>ה</w:t>
      </w:r>
      <w:r w:rsidR="006142FB" w:rsidRPr="00F821E1">
        <w:rPr>
          <w:rFonts w:asciiTheme="majorBidi" w:hAnsiTheme="majorBidi" w:cstheme="majorBidi"/>
          <w:sz w:val="24"/>
          <w:szCs w:val="24"/>
          <w:rtl/>
        </w:rPr>
        <w:t>מחנכים</w:t>
      </w:r>
      <w:r>
        <w:rPr>
          <w:rFonts w:asciiTheme="majorBidi" w:hAnsiTheme="majorBidi" w:cstheme="majorBidi" w:hint="cs"/>
          <w:sz w:val="24"/>
          <w:szCs w:val="24"/>
          <w:rtl/>
        </w:rPr>
        <w:t xml:space="preserve"> יכולים</w:t>
      </w:r>
      <w:r w:rsidR="006142FB" w:rsidRPr="00F821E1">
        <w:rPr>
          <w:rFonts w:asciiTheme="majorBidi" w:hAnsiTheme="majorBidi" w:cstheme="majorBidi"/>
          <w:sz w:val="24"/>
          <w:szCs w:val="24"/>
          <w:rtl/>
        </w:rPr>
        <w:t xml:space="preserve"> לעשות לקידום החוסן.</w:t>
      </w:r>
    </w:p>
    <w:p w:rsidR="006142FB" w:rsidRPr="008B0ADE" w:rsidRDefault="006142FB" w:rsidP="00F821E1">
      <w:pPr>
        <w:autoSpaceDE w:val="0"/>
        <w:autoSpaceDN w:val="0"/>
        <w:adjustRightInd w:val="0"/>
        <w:spacing w:after="0" w:line="360" w:lineRule="auto"/>
        <w:jc w:val="both"/>
        <w:rPr>
          <w:rFonts w:asciiTheme="majorBidi" w:hAnsiTheme="majorBidi" w:cstheme="majorBidi"/>
          <w:b/>
          <w:bCs/>
          <w:sz w:val="24"/>
          <w:szCs w:val="24"/>
          <w:rtl/>
        </w:rPr>
      </w:pPr>
      <w:r w:rsidRPr="008B0ADE">
        <w:rPr>
          <w:rFonts w:asciiTheme="majorBidi" w:hAnsiTheme="majorBidi" w:cstheme="majorBidi"/>
          <w:b/>
          <w:bCs/>
          <w:sz w:val="24"/>
          <w:szCs w:val="24"/>
          <w:rtl/>
        </w:rPr>
        <w:t>לחצים והמוח המתפתח</w:t>
      </w:r>
    </w:p>
    <w:p w:rsidR="006142FB" w:rsidRPr="00F821E1" w:rsidRDefault="006142FB" w:rsidP="008B0ADE">
      <w:pPr>
        <w:autoSpaceDE w:val="0"/>
        <w:autoSpaceDN w:val="0"/>
        <w:adjustRightInd w:val="0"/>
        <w:spacing w:after="0" w:line="360" w:lineRule="auto"/>
        <w:jc w:val="both"/>
        <w:rPr>
          <w:rFonts w:asciiTheme="majorBidi" w:hAnsiTheme="majorBidi" w:cstheme="majorBidi"/>
          <w:sz w:val="24"/>
          <w:szCs w:val="24"/>
          <w:rtl/>
        </w:rPr>
      </w:pPr>
      <w:r w:rsidRPr="00F821E1">
        <w:rPr>
          <w:rFonts w:asciiTheme="majorBidi" w:hAnsiTheme="majorBidi" w:cstheme="majorBidi"/>
          <w:sz w:val="24"/>
          <w:szCs w:val="24"/>
          <w:rtl/>
        </w:rPr>
        <w:t>החל מהחודשים הראשונים לחיים הגוף והמוח מגיבים ומסתגלים לסוגים שונים של גירויים וגורמי לחץ. מבנה המוח ומערכות הלחץ המרכ</w:t>
      </w:r>
      <w:r w:rsidR="008B0ADE">
        <w:rPr>
          <w:rFonts w:asciiTheme="majorBidi" w:hAnsiTheme="majorBidi" w:cstheme="majorBidi"/>
          <w:sz w:val="24"/>
          <w:szCs w:val="24"/>
          <w:rtl/>
        </w:rPr>
        <w:t xml:space="preserve">זיות של הגוף משפיעים ומושפעים </w:t>
      </w:r>
      <w:r w:rsidR="008B0ADE">
        <w:rPr>
          <w:rFonts w:asciiTheme="majorBidi" w:hAnsiTheme="majorBidi" w:cstheme="majorBidi" w:hint="cs"/>
          <w:sz w:val="24"/>
          <w:szCs w:val="24"/>
          <w:rtl/>
        </w:rPr>
        <w:t>מ</w:t>
      </w:r>
      <w:r w:rsidRPr="00F821E1">
        <w:rPr>
          <w:rFonts w:asciiTheme="majorBidi" w:hAnsiTheme="majorBidi" w:cstheme="majorBidi"/>
          <w:sz w:val="24"/>
          <w:szCs w:val="24"/>
          <w:rtl/>
        </w:rPr>
        <w:t>רמות מוגברות של לחצים. מחקר מ-2012 מתאר מודל תלת-שכבתי של לחץ:</w:t>
      </w:r>
    </w:p>
    <w:p w:rsidR="006142FB" w:rsidRPr="00F821E1" w:rsidRDefault="006142FB" w:rsidP="00F821E1">
      <w:pPr>
        <w:autoSpaceDE w:val="0"/>
        <w:autoSpaceDN w:val="0"/>
        <w:adjustRightInd w:val="0"/>
        <w:spacing w:after="0" w:line="360" w:lineRule="auto"/>
        <w:jc w:val="both"/>
        <w:rPr>
          <w:rFonts w:asciiTheme="majorBidi" w:hAnsiTheme="majorBidi" w:cstheme="majorBidi"/>
          <w:sz w:val="24"/>
          <w:szCs w:val="24"/>
          <w:rtl/>
        </w:rPr>
      </w:pPr>
      <w:r w:rsidRPr="008B0ADE">
        <w:rPr>
          <w:rFonts w:asciiTheme="majorBidi" w:hAnsiTheme="majorBidi" w:cstheme="majorBidi"/>
          <w:i/>
          <w:iCs/>
          <w:sz w:val="24"/>
          <w:szCs w:val="24"/>
          <w:u w:val="single"/>
          <w:rtl/>
        </w:rPr>
        <w:t>לחץ חיובי</w:t>
      </w:r>
      <w:r w:rsidRPr="00F821E1">
        <w:rPr>
          <w:rFonts w:asciiTheme="majorBidi" w:hAnsiTheme="majorBidi" w:cstheme="majorBidi"/>
          <w:sz w:val="24"/>
          <w:szCs w:val="24"/>
          <w:rtl/>
        </w:rPr>
        <w:t xml:space="preserve"> הוא לחץ מתון וקצר טווח שיכול להביא לגידול בקצב הלב או לשינויים</w:t>
      </w:r>
      <w:r w:rsidR="008B0ADE">
        <w:rPr>
          <w:rFonts w:asciiTheme="majorBidi" w:hAnsiTheme="majorBidi" w:cstheme="majorBidi"/>
          <w:sz w:val="24"/>
          <w:szCs w:val="24"/>
          <w:rtl/>
        </w:rPr>
        <w:t xml:space="preserve"> ברמות הורמון הלחץ; גורמי לחץ א</w:t>
      </w:r>
      <w:r w:rsidR="008B0ADE">
        <w:rPr>
          <w:rFonts w:asciiTheme="majorBidi" w:hAnsiTheme="majorBidi" w:cstheme="majorBidi" w:hint="cs"/>
          <w:sz w:val="24"/>
          <w:szCs w:val="24"/>
          <w:rtl/>
        </w:rPr>
        <w:t>ל</w:t>
      </w:r>
      <w:r w:rsidRPr="00F821E1">
        <w:rPr>
          <w:rFonts w:asciiTheme="majorBidi" w:hAnsiTheme="majorBidi" w:cstheme="majorBidi"/>
          <w:sz w:val="24"/>
          <w:szCs w:val="24"/>
          <w:rtl/>
        </w:rPr>
        <w:t>ה הם בד"כ חלק מהחיים ויכולים לקדם את הצמיחה, במיוחד אם עוזרים לילד לפתח תחושת שליטה מתוך החוויה. אתגר הלמידה של מיומנות חדשה הוא דוגמה ללחץ מתון וחיובי.</w:t>
      </w:r>
    </w:p>
    <w:p w:rsidR="006142FB" w:rsidRPr="00F821E1" w:rsidRDefault="006142FB" w:rsidP="008B0ADE">
      <w:pPr>
        <w:autoSpaceDE w:val="0"/>
        <w:autoSpaceDN w:val="0"/>
        <w:adjustRightInd w:val="0"/>
        <w:spacing w:after="0" w:line="360" w:lineRule="auto"/>
        <w:jc w:val="both"/>
        <w:rPr>
          <w:rFonts w:asciiTheme="majorBidi" w:hAnsiTheme="majorBidi" w:cstheme="majorBidi"/>
          <w:sz w:val="24"/>
          <w:szCs w:val="24"/>
          <w:rtl/>
        </w:rPr>
      </w:pPr>
      <w:r w:rsidRPr="008B0ADE">
        <w:rPr>
          <w:rFonts w:asciiTheme="majorBidi" w:hAnsiTheme="majorBidi" w:cstheme="majorBidi"/>
          <w:i/>
          <w:iCs/>
          <w:sz w:val="24"/>
          <w:szCs w:val="24"/>
          <w:u w:val="single"/>
          <w:rtl/>
        </w:rPr>
        <w:t>לחץ נסבל</w:t>
      </w:r>
      <w:r w:rsidRPr="00F821E1">
        <w:rPr>
          <w:rFonts w:asciiTheme="majorBidi" w:hAnsiTheme="majorBidi" w:cstheme="majorBidi"/>
          <w:sz w:val="24"/>
          <w:szCs w:val="24"/>
          <w:rtl/>
        </w:rPr>
        <w:t xml:space="preserve"> חזק יותר מקודמו, ויש בו סיכון לתוצאות שליליות ארוכות טווח, אך סביבה שכוללת מטפלים יציבים, אכפתיים ומ</w:t>
      </w:r>
      <w:r w:rsidR="008B0ADE">
        <w:rPr>
          <w:rFonts w:asciiTheme="majorBidi" w:hAnsiTheme="majorBidi" w:cstheme="majorBidi" w:hint="cs"/>
          <w:sz w:val="24"/>
          <w:szCs w:val="24"/>
          <w:rtl/>
        </w:rPr>
        <w:t>טפחים</w:t>
      </w:r>
      <w:r w:rsidRPr="00F821E1">
        <w:rPr>
          <w:rFonts w:asciiTheme="majorBidi" w:hAnsiTheme="majorBidi" w:cstheme="majorBidi"/>
          <w:sz w:val="24"/>
          <w:szCs w:val="24"/>
          <w:rtl/>
        </w:rPr>
        <w:t xml:space="preserve"> יכולה למזער את ההשפעות. דוגמה לכך היא השפעת הניתוק מהבית, מבית הספר ומחברים בגלל אסון טבע.</w:t>
      </w:r>
    </w:p>
    <w:p w:rsidR="006142FB" w:rsidRPr="00F821E1" w:rsidRDefault="006142FB" w:rsidP="008B0ADE">
      <w:pPr>
        <w:autoSpaceDE w:val="0"/>
        <w:autoSpaceDN w:val="0"/>
        <w:adjustRightInd w:val="0"/>
        <w:spacing w:after="0" w:line="360" w:lineRule="auto"/>
        <w:jc w:val="both"/>
        <w:rPr>
          <w:rFonts w:asciiTheme="majorBidi" w:hAnsiTheme="majorBidi" w:cstheme="majorBidi"/>
          <w:sz w:val="24"/>
          <w:szCs w:val="24"/>
          <w:rtl/>
        </w:rPr>
      </w:pPr>
      <w:r w:rsidRPr="008B0ADE">
        <w:rPr>
          <w:rFonts w:asciiTheme="majorBidi" w:hAnsiTheme="majorBidi" w:cstheme="majorBidi"/>
          <w:i/>
          <w:iCs/>
          <w:sz w:val="24"/>
          <w:szCs w:val="24"/>
          <w:u w:val="single"/>
          <w:rtl/>
        </w:rPr>
        <w:lastRenderedPageBreak/>
        <w:t>לחץ רעיל</w:t>
      </w:r>
      <w:r w:rsidRPr="00F821E1">
        <w:rPr>
          <w:rFonts w:asciiTheme="majorBidi" w:hAnsiTheme="majorBidi" w:cstheme="majorBidi"/>
          <w:sz w:val="24"/>
          <w:szCs w:val="24"/>
          <w:rtl/>
        </w:rPr>
        <w:t xml:space="preserve"> נובע מאירועים כרוניים ובלתי נשלטים שגורמים להפעלה תדירה, חזקה או ממושכת של מערכות ניהול הלחץ. לחץ זה יכול לשבש את המבנה המתפתח של המוח ו</w:t>
      </w:r>
      <w:r w:rsidR="008B0ADE">
        <w:rPr>
          <w:rFonts w:asciiTheme="majorBidi" w:hAnsiTheme="majorBidi" w:cstheme="majorBidi" w:hint="cs"/>
          <w:sz w:val="24"/>
          <w:szCs w:val="24"/>
          <w:rtl/>
        </w:rPr>
        <w:t>ל</w:t>
      </w:r>
      <w:r w:rsidRPr="00F821E1">
        <w:rPr>
          <w:rFonts w:asciiTheme="majorBidi" w:hAnsiTheme="majorBidi" w:cstheme="majorBidi"/>
          <w:sz w:val="24"/>
          <w:szCs w:val="24"/>
          <w:rtl/>
        </w:rPr>
        <w:t>השפיע על היכולת ארוכת הטווח להגיב ולנהל לחץ, במיוחד כאשר המטפל</w:t>
      </w:r>
      <w:r w:rsidR="008B0ADE">
        <w:rPr>
          <w:rFonts w:asciiTheme="majorBidi" w:hAnsiTheme="majorBidi" w:cstheme="majorBidi" w:hint="cs"/>
          <w:sz w:val="24"/>
          <w:szCs w:val="24"/>
          <w:rtl/>
        </w:rPr>
        <w:t>,</w:t>
      </w:r>
      <w:r w:rsidRPr="00F821E1">
        <w:rPr>
          <w:rFonts w:asciiTheme="majorBidi" w:hAnsiTheme="majorBidi" w:cstheme="majorBidi"/>
          <w:sz w:val="24"/>
          <w:szCs w:val="24"/>
          <w:rtl/>
        </w:rPr>
        <w:t xml:space="preserve"> או צורות תמיכה אחרות</w:t>
      </w:r>
      <w:r w:rsidR="008B0ADE">
        <w:rPr>
          <w:rFonts w:asciiTheme="majorBidi" w:hAnsiTheme="majorBidi" w:cstheme="majorBidi" w:hint="cs"/>
          <w:sz w:val="24"/>
          <w:szCs w:val="24"/>
          <w:rtl/>
        </w:rPr>
        <w:t>,</w:t>
      </w:r>
      <w:r w:rsidR="008B0ADE">
        <w:rPr>
          <w:rFonts w:asciiTheme="majorBidi" w:hAnsiTheme="majorBidi" w:cstheme="majorBidi"/>
          <w:sz w:val="24"/>
          <w:szCs w:val="24"/>
          <w:rtl/>
        </w:rPr>
        <w:t xml:space="preserve"> </w:t>
      </w:r>
      <w:r w:rsidR="008B0ADE">
        <w:rPr>
          <w:rFonts w:asciiTheme="majorBidi" w:hAnsiTheme="majorBidi" w:cstheme="majorBidi" w:hint="cs"/>
          <w:sz w:val="24"/>
          <w:szCs w:val="24"/>
          <w:rtl/>
        </w:rPr>
        <w:t>לא זמין</w:t>
      </w:r>
      <w:r w:rsidRPr="00F821E1">
        <w:rPr>
          <w:rFonts w:asciiTheme="majorBidi" w:hAnsiTheme="majorBidi" w:cstheme="majorBidi"/>
          <w:sz w:val="24"/>
          <w:szCs w:val="24"/>
          <w:rtl/>
        </w:rPr>
        <w:t xml:space="preserve">. </w:t>
      </w:r>
      <w:r w:rsidR="008B0ADE">
        <w:rPr>
          <w:rFonts w:asciiTheme="majorBidi" w:hAnsiTheme="majorBidi" w:cstheme="majorBidi"/>
          <w:sz w:val="24"/>
          <w:szCs w:val="24"/>
          <w:rtl/>
        </w:rPr>
        <w:t xml:space="preserve">דוגמאות </w:t>
      </w:r>
      <w:r w:rsidR="008B0ADE">
        <w:rPr>
          <w:rFonts w:asciiTheme="majorBidi" w:hAnsiTheme="majorBidi" w:cstheme="majorBidi" w:hint="cs"/>
          <w:sz w:val="24"/>
          <w:szCs w:val="24"/>
          <w:rtl/>
        </w:rPr>
        <w:t>ל</w:t>
      </w:r>
      <w:r w:rsidRPr="00F821E1">
        <w:rPr>
          <w:rFonts w:asciiTheme="majorBidi" w:hAnsiTheme="majorBidi" w:cstheme="majorBidi"/>
          <w:sz w:val="24"/>
          <w:szCs w:val="24"/>
          <w:rtl/>
        </w:rPr>
        <w:t xml:space="preserve">לחץ זה הוא ילד שחי עם אמו בתנאי הכנסה נמוכים, </w:t>
      </w:r>
      <w:r w:rsidR="008B0ADE">
        <w:rPr>
          <w:rFonts w:asciiTheme="majorBidi" w:hAnsiTheme="majorBidi" w:cstheme="majorBidi" w:hint="cs"/>
          <w:sz w:val="24"/>
          <w:szCs w:val="24"/>
          <w:rtl/>
        </w:rPr>
        <w:t xml:space="preserve">אם </w:t>
      </w:r>
      <w:r w:rsidR="008B0ADE">
        <w:rPr>
          <w:rFonts w:asciiTheme="majorBidi" w:hAnsiTheme="majorBidi" w:cstheme="majorBidi"/>
          <w:sz w:val="24"/>
          <w:szCs w:val="24"/>
          <w:rtl/>
        </w:rPr>
        <w:t xml:space="preserve">דיכאונית </w:t>
      </w:r>
      <w:r w:rsidR="008B0ADE">
        <w:rPr>
          <w:rFonts w:asciiTheme="majorBidi" w:hAnsiTheme="majorBidi" w:cstheme="majorBidi" w:hint="cs"/>
          <w:sz w:val="24"/>
          <w:szCs w:val="24"/>
          <w:rtl/>
        </w:rPr>
        <w:t>ש</w:t>
      </w:r>
      <w:r w:rsidRPr="00F821E1">
        <w:rPr>
          <w:rFonts w:asciiTheme="majorBidi" w:hAnsiTheme="majorBidi" w:cstheme="majorBidi"/>
          <w:sz w:val="24"/>
          <w:szCs w:val="24"/>
          <w:rtl/>
        </w:rPr>
        <w:t xml:space="preserve">מעורבת ביחסים אלימים, מזניחה ופוגעת רגשית </w:t>
      </w:r>
      <w:r w:rsidR="008B0ADE">
        <w:rPr>
          <w:rFonts w:asciiTheme="majorBidi" w:hAnsiTheme="majorBidi" w:cstheme="majorBidi" w:hint="cs"/>
          <w:sz w:val="24"/>
          <w:szCs w:val="24"/>
          <w:rtl/>
        </w:rPr>
        <w:t>ב</w:t>
      </w:r>
      <w:r w:rsidRPr="00F821E1">
        <w:rPr>
          <w:rFonts w:asciiTheme="majorBidi" w:hAnsiTheme="majorBidi" w:cstheme="majorBidi"/>
          <w:sz w:val="24"/>
          <w:szCs w:val="24"/>
          <w:rtl/>
        </w:rPr>
        <w:t>ילד.</w:t>
      </w:r>
    </w:p>
    <w:p w:rsidR="006142FB" w:rsidRPr="008B0ADE" w:rsidRDefault="006142FB" w:rsidP="00F821E1">
      <w:pPr>
        <w:autoSpaceDE w:val="0"/>
        <w:autoSpaceDN w:val="0"/>
        <w:adjustRightInd w:val="0"/>
        <w:spacing w:after="0" w:line="360" w:lineRule="auto"/>
        <w:jc w:val="both"/>
        <w:rPr>
          <w:rFonts w:asciiTheme="majorBidi" w:hAnsiTheme="majorBidi" w:cstheme="majorBidi"/>
          <w:b/>
          <w:bCs/>
          <w:sz w:val="24"/>
          <w:szCs w:val="24"/>
          <w:rtl/>
        </w:rPr>
      </w:pPr>
      <w:r w:rsidRPr="008B0ADE">
        <w:rPr>
          <w:rFonts w:asciiTheme="majorBidi" w:hAnsiTheme="majorBidi" w:cstheme="majorBidi"/>
          <w:b/>
          <w:bCs/>
          <w:sz w:val="24"/>
          <w:szCs w:val="24"/>
          <w:rtl/>
        </w:rPr>
        <w:t>התפתחות המוח</w:t>
      </w:r>
    </w:p>
    <w:p w:rsidR="006142FB" w:rsidRPr="00F821E1" w:rsidRDefault="00602ADC" w:rsidP="008B0ADE">
      <w:pPr>
        <w:autoSpaceDE w:val="0"/>
        <w:autoSpaceDN w:val="0"/>
        <w:adjustRightInd w:val="0"/>
        <w:spacing w:after="0" w:line="360" w:lineRule="auto"/>
        <w:jc w:val="both"/>
        <w:rPr>
          <w:rFonts w:asciiTheme="majorBidi" w:hAnsiTheme="majorBidi" w:cstheme="majorBidi"/>
          <w:sz w:val="24"/>
          <w:szCs w:val="24"/>
          <w:rtl/>
        </w:rPr>
      </w:pPr>
      <w:r w:rsidRPr="00F821E1">
        <w:rPr>
          <w:rFonts w:asciiTheme="majorBidi" w:hAnsiTheme="majorBidi" w:cstheme="majorBidi"/>
          <w:sz w:val="24"/>
          <w:szCs w:val="24"/>
          <w:rtl/>
        </w:rPr>
        <w:t>המחקר מעיד על השפעות המצוקה על תפקוד המוח ומבנהו. חשיפה לגירוי סביבתי הולם בתקופות "הרגישות" מאפשרת למעגלים עצביים לעבד מידע באופן סתגלני ולהניח את התשתית ללמידה עתידית. אך אם החוויה מתרחשת לפני או אחרי התקופה הרגישה</w:t>
      </w:r>
      <w:r w:rsidR="008B0ADE">
        <w:rPr>
          <w:rFonts w:asciiTheme="majorBidi" w:hAnsiTheme="majorBidi" w:cstheme="majorBidi" w:hint="cs"/>
          <w:sz w:val="24"/>
          <w:szCs w:val="24"/>
          <w:rtl/>
        </w:rPr>
        <w:t>,</w:t>
      </w:r>
      <w:r w:rsidRPr="00F821E1">
        <w:rPr>
          <w:rFonts w:asciiTheme="majorBidi" w:hAnsiTheme="majorBidi" w:cstheme="majorBidi"/>
          <w:sz w:val="24"/>
          <w:szCs w:val="24"/>
          <w:rtl/>
        </w:rPr>
        <w:t xml:space="preserve"> למידע שהיא מספקת תהיה השפעה מוגבלת או אפסית על המוח המתפתח. לדוגמה, במחקר של יתומים רומניים ילדים שהובאו למשפחות אומנה הראו יותר התאוששות ממצוקות אם הושמו</w:t>
      </w:r>
      <w:r w:rsidR="008B0ADE">
        <w:rPr>
          <w:rFonts w:asciiTheme="majorBidi" w:hAnsiTheme="majorBidi" w:cstheme="majorBidi" w:hint="cs"/>
          <w:sz w:val="24"/>
          <w:szCs w:val="24"/>
          <w:rtl/>
        </w:rPr>
        <w:t xml:space="preserve"> באומנות</w:t>
      </w:r>
      <w:r w:rsidRPr="00F821E1">
        <w:rPr>
          <w:rFonts w:asciiTheme="majorBidi" w:hAnsiTheme="majorBidi" w:cstheme="majorBidi"/>
          <w:sz w:val="24"/>
          <w:szCs w:val="24"/>
          <w:rtl/>
        </w:rPr>
        <w:t xml:space="preserve"> לפני</w:t>
      </w:r>
      <w:r w:rsidR="008B0ADE">
        <w:rPr>
          <w:rFonts w:asciiTheme="majorBidi" w:hAnsiTheme="majorBidi" w:cstheme="majorBidi" w:hint="cs"/>
          <w:sz w:val="24"/>
          <w:szCs w:val="24"/>
          <w:rtl/>
        </w:rPr>
        <w:t>,</w:t>
      </w:r>
      <w:r w:rsidRPr="00F821E1">
        <w:rPr>
          <w:rFonts w:asciiTheme="majorBidi" w:hAnsiTheme="majorBidi" w:cstheme="majorBidi"/>
          <w:sz w:val="24"/>
          <w:szCs w:val="24"/>
          <w:rtl/>
        </w:rPr>
        <w:t xml:space="preserve"> ולא אחרי</w:t>
      </w:r>
      <w:r w:rsidR="008B0ADE">
        <w:rPr>
          <w:rFonts w:asciiTheme="majorBidi" w:hAnsiTheme="majorBidi" w:cstheme="majorBidi" w:hint="cs"/>
          <w:sz w:val="24"/>
          <w:szCs w:val="24"/>
          <w:rtl/>
        </w:rPr>
        <w:t>,</w:t>
      </w:r>
      <w:r w:rsidR="008B0ADE">
        <w:rPr>
          <w:rFonts w:asciiTheme="majorBidi" w:hAnsiTheme="majorBidi" w:cstheme="majorBidi"/>
          <w:sz w:val="24"/>
          <w:szCs w:val="24"/>
          <w:rtl/>
        </w:rPr>
        <w:t xml:space="preserve"> גילאים מסוימים. ב</w:t>
      </w:r>
      <w:r w:rsidR="008B0ADE">
        <w:rPr>
          <w:rFonts w:asciiTheme="majorBidi" w:hAnsiTheme="majorBidi" w:cstheme="majorBidi" w:hint="cs"/>
          <w:sz w:val="24"/>
          <w:szCs w:val="24"/>
          <w:rtl/>
        </w:rPr>
        <w:t xml:space="preserve">אותו </w:t>
      </w:r>
      <w:r w:rsidR="008B0ADE">
        <w:rPr>
          <w:rFonts w:asciiTheme="majorBidi" w:hAnsiTheme="majorBidi" w:cstheme="majorBidi"/>
          <w:sz w:val="24"/>
          <w:szCs w:val="24"/>
          <w:rtl/>
        </w:rPr>
        <w:t>מחקר תקו</w:t>
      </w:r>
      <w:r w:rsidR="008B0ADE">
        <w:rPr>
          <w:rFonts w:asciiTheme="majorBidi" w:hAnsiTheme="majorBidi" w:cstheme="majorBidi" w:hint="cs"/>
          <w:sz w:val="24"/>
          <w:szCs w:val="24"/>
          <w:rtl/>
        </w:rPr>
        <w:t>פו</w:t>
      </w:r>
      <w:r w:rsidRPr="00F821E1">
        <w:rPr>
          <w:rFonts w:asciiTheme="majorBidi" w:hAnsiTheme="majorBidi" w:cstheme="majorBidi"/>
          <w:sz w:val="24"/>
          <w:szCs w:val="24"/>
          <w:rtl/>
        </w:rPr>
        <w:t>ת רגישות התייחסו להשמה לפני ואחרי 12-24 חודש, תלוי בתוצאה הנבדקת.</w:t>
      </w:r>
    </w:p>
    <w:p w:rsidR="00602ADC" w:rsidRPr="008B0ADE" w:rsidRDefault="00602ADC" w:rsidP="00F821E1">
      <w:pPr>
        <w:autoSpaceDE w:val="0"/>
        <w:autoSpaceDN w:val="0"/>
        <w:adjustRightInd w:val="0"/>
        <w:spacing w:after="0" w:line="360" w:lineRule="auto"/>
        <w:jc w:val="both"/>
        <w:rPr>
          <w:rFonts w:asciiTheme="majorBidi" w:hAnsiTheme="majorBidi" w:cstheme="majorBidi"/>
          <w:b/>
          <w:bCs/>
          <w:sz w:val="24"/>
          <w:szCs w:val="24"/>
          <w:rtl/>
        </w:rPr>
      </w:pPr>
      <w:r w:rsidRPr="008B0ADE">
        <w:rPr>
          <w:rFonts w:asciiTheme="majorBidi" w:hAnsiTheme="majorBidi" w:cstheme="majorBidi"/>
          <w:b/>
          <w:bCs/>
          <w:sz w:val="24"/>
          <w:szCs w:val="24"/>
          <w:rtl/>
        </w:rPr>
        <w:t>תגובות הורמונאליות ללחץ</w:t>
      </w:r>
    </w:p>
    <w:p w:rsidR="00602ADC" w:rsidRPr="00F821E1" w:rsidRDefault="00602ADC" w:rsidP="00F821E1">
      <w:pPr>
        <w:autoSpaceDE w:val="0"/>
        <w:autoSpaceDN w:val="0"/>
        <w:adjustRightInd w:val="0"/>
        <w:spacing w:after="0" w:line="360" w:lineRule="auto"/>
        <w:jc w:val="both"/>
        <w:rPr>
          <w:rFonts w:asciiTheme="majorBidi" w:hAnsiTheme="majorBidi" w:cstheme="majorBidi"/>
          <w:sz w:val="24"/>
          <w:szCs w:val="24"/>
          <w:rtl/>
        </w:rPr>
      </w:pPr>
      <w:r w:rsidRPr="00F821E1">
        <w:rPr>
          <w:rFonts w:asciiTheme="majorBidi" w:hAnsiTheme="majorBidi" w:cstheme="majorBidi"/>
          <w:sz w:val="24"/>
          <w:szCs w:val="24"/>
          <w:rtl/>
        </w:rPr>
        <w:t>לגוף יש 2 מערכות תגובה עיקריות שמסייעות לתגובות "הילחם או ברח" ללחצים וא</w:t>
      </w:r>
      <w:r w:rsidR="008B0ADE">
        <w:rPr>
          <w:rFonts w:asciiTheme="majorBidi" w:hAnsiTheme="majorBidi" w:cstheme="majorBidi"/>
          <w:sz w:val="24"/>
          <w:szCs w:val="24"/>
          <w:rtl/>
        </w:rPr>
        <w:t xml:space="preserve">יומים. בחשיפה למצב מסוכן (לחץ) </w:t>
      </w:r>
      <w:r w:rsidRPr="00F821E1">
        <w:rPr>
          <w:rFonts w:asciiTheme="majorBidi" w:hAnsiTheme="majorBidi" w:cstheme="majorBidi"/>
          <w:sz w:val="24"/>
          <w:szCs w:val="24"/>
          <w:rtl/>
        </w:rPr>
        <w:t xml:space="preserve">מערכת העצבים האוטונומית משחררת את ההורמונים </w:t>
      </w:r>
      <w:proofErr w:type="spellStart"/>
      <w:r w:rsidRPr="00F821E1">
        <w:rPr>
          <w:rFonts w:asciiTheme="majorBidi" w:hAnsiTheme="majorBidi" w:cstheme="majorBidi"/>
          <w:sz w:val="24"/>
          <w:szCs w:val="24"/>
          <w:rtl/>
        </w:rPr>
        <w:t>אפינפרין</w:t>
      </w:r>
      <w:proofErr w:type="spellEnd"/>
      <w:r w:rsidRPr="00F821E1">
        <w:rPr>
          <w:rFonts w:asciiTheme="majorBidi" w:hAnsiTheme="majorBidi" w:cstheme="majorBidi"/>
          <w:sz w:val="24"/>
          <w:szCs w:val="24"/>
          <w:rtl/>
        </w:rPr>
        <w:t xml:space="preserve"> </w:t>
      </w:r>
      <w:proofErr w:type="spellStart"/>
      <w:r w:rsidRPr="00F821E1">
        <w:rPr>
          <w:rFonts w:asciiTheme="majorBidi" w:hAnsiTheme="majorBidi" w:cstheme="majorBidi"/>
          <w:sz w:val="24"/>
          <w:szCs w:val="24"/>
          <w:rtl/>
        </w:rPr>
        <w:t>ונוראפינפרין</w:t>
      </w:r>
      <w:proofErr w:type="spellEnd"/>
      <w:r w:rsidRPr="00F821E1">
        <w:rPr>
          <w:rFonts w:asciiTheme="majorBidi" w:hAnsiTheme="majorBidi" w:cstheme="majorBidi"/>
          <w:sz w:val="24"/>
          <w:szCs w:val="24"/>
          <w:rtl/>
        </w:rPr>
        <w:t xml:space="preserve">. הורמונים אלה מתחילים </w:t>
      </w:r>
      <w:r w:rsidR="008B0ADE">
        <w:rPr>
          <w:rFonts w:asciiTheme="majorBidi" w:hAnsiTheme="majorBidi" w:cstheme="majorBidi" w:hint="cs"/>
          <w:sz w:val="24"/>
          <w:szCs w:val="24"/>
          <w:rtl/>
        </w:rPr>
        <w:t xml:space="preserve">שרשרת </w:t>
      </w:r>
      <w:r w:rsidRPr="00F821E1">
        <w:rPr>
          <w:rFonts w:asciiTheme="majorBidi" w:hAnsiTheme="majorBidi" w:cstheme="majorBidi"/>
          <w:sz w:val="24"/>
          <w:szCs w:val="24"/>
          <w:rtl/>
        </w:rPr>
        <w:t>תגובות פיזיולוגיות שמאפשרות לגוף להגיב במהירות למצב והתגובה</w:t>
      </w:r>
      <w:r w:rsidR="008B0ADE">
        <w:rPr>
          <w:rFonts w:asciiTheme="majorBidi" w:hAnsiTheme="majorBidi" w:cstheme="majorBidi"/>
          <w:sz w:val="24"/>
          <w:szCs w:val="24"/>
          <w:rtl/>
        </w:rPr>
        <w:t xml:space="preserve"> המיידית מביאה ל</w:t>
      </w:r>
      <w:r w:rsidRPr="00F821E1">
        <w:rPr>
          <w:rFonts w:asciiTheme="majorBidi" w:hAnsiTheme="majorBidi" w:cstheme="majorBidi"/>
          <w:sz w:val="24"/>
          <w:szCs w:val="24"/>
          <w:rtl/>
        </w:rPr>
        <w:t>קצב לב מוגבר, זרימת דם מוגברת לשרירים ולמוח, אספקת דם מופחתת לעור ולמעיים ושחרור גלוקוזה לאנרגיה הנדרשת לתגובה.</w:t>
      </w:r>
    </w:p>
    <w:p w:rsidR="00602ADC" w:rsidRPr="00F821E1" w:rsidRDefault="00602ADC" w:rsidP="008B0ADE">
      <w:pPr>
        <w:autoSpaceDE w:val="0"/>
        <w:autoSpaceDN w:val="0"/>
        <w:adjustRightInd w:val="0"/>
        <w:spacing w:after="0" w:line="360" w:lineRule="auto"/>
        <w:jc w:val="both"/>
        <w:rPr>
          <w:rFonts w:asciiTheme="majorBidi" w:hAnsiTheme="majorBidi" w:cstheme="majorBidi"/>
          <w:sz w:val="24"/>
          <w:szCs w:val="24"/>
          <w:rtl/>
        </w:rPr>
      </w:pPr>
      <w:r w:rsidRPr="00F821E1">
        <w:rPr>
          <w:rFonts w:asciiTheme="majorBidi" w:hAnsiTheme="majorBidi" w:cstheme="majorBidi"/>
          <w:sz w:val="24"/>
          <w:szCs w:val="24"/>
          <w:rtl/>
        </w:rPr>
        <w:t>המערכת השני</w:t>
      </w:r>
      <w:r w:rsidR="008B0ADE">
        <w:rPr>
          <w:rFonts w:asciiTheme="majorBidi" w:hAnsiTheme="majorBidi" w:cstheme="majorBidi" w:hint="cs"/>
          <w:sz w:val="24"/>
          <w:szCs w:val="24"/>
          <w:rtl/>
        </w:rPr>
        <w:t>י</w:t>
      </w:r>
      <w:r w:rsidRPr="00F821E1">
        <w:rPr>
          <w:rFonts w:asciiTheme="majorBidi" w:hAnsiTheme="majorBidi" w:cstheme="majorBidi"/>
          <w:sz w:val="24"/>
          <w:szCs w:val="24"/>
          <w:rtl/>
        </w:rPr>
        <w:t xml:space="preserve">ה – ציר </w:t>
      </w:r>
      <w:r w:rsidRPr="00F821E1">
        <w:rPr>
          <w:rFonts w:asciiTheme="majorBidi" w:hAnsiTheme="majorBidi" w:cstheme="majorBidi"/>
          <w:color w:val="000000"/>
          <w:sz w:val="24"/>
          <w:szCs w:val="24"/>
          <w:shd w:val="clear" w:color="auto" w:fill="FFFFFF"/>
          <w:rtl/>
        </w:rPr>
        <w:t xml:space="preserve">יוֹתֶרֶת הַמּוֹחַ </w:t>
      </w:r>
      <w:proofErr w:type="spellStart"/>
      <w:r w:rsidRPr="00F821E1">
        <w:rPr>
          <w:rFonts w:asciiTheme="majorBidi" w:hAnsiTheme="majorBidi" w:cstheme="majorBidi"/>
          <w:color w:val="000000"/>
          <w:sz w:val="24"/>
          <w:szCs w:val="24"/>
          <w:shd w:val="clear" w:color="auto" w:fill="FFFFFF"/>
          <w:rtl/>
        </w:rPr>
        <w:t>ההיפותאלאמית</w:t>
      </w:r>
      <w:proofErr w:type="spellEnd"/>
      <w:r w:rsidR="008B0ADE">
        <w:rPr>
          <w:rFonts w:asciiTheme="majorBidi" w:hAnsiTheme="majorBidi" w:cstheme="majorBidi" w:hint="cs"/>
          <w:sz w:val="24"/>
          <w:szCs w:val="24"/>
          <w:rtl/>
        </w:rPr>
        <w:t xml:space="preserve"> -</w:t>
      </w:r>
      <w:r w:rsidRPr="00F821E1">
        <w:rPr>
          <w:rFonts w:asciiTheme="majorBidi" w:hAnsiTheme="majorBidi" w:cstheme="majorBidi"/>
          <w:sz w:val="24"/>
          <w:szCs w:val="24"/>
          <w:rtl/>
        </w:rPr>
        <w:t xml:space="preserve"> מעורר שחרור של </w:t>
      </w:r>
      <w:proofErr w:type="spellStart"/>
      <w:r w:rsidRPr="00F821E1">
        <w:rPr>
          <w:rFonts w:asciiTheme="majorBidi" w:hAnsiTheme="majorBidi" w:cstheme="majorBidi"/>
          <w:sz w:val="24"/>
          <w:szCs w:val="24"/>
          <w:rtl/>
        </w:rPr>
        <w:t>קורטיזול</w:t>
      </w:r>
      <w:proofErr w:type="spellEnd"/>
      <w:r w:rsidRPr="00F821E1">
        <w:rPr>
          <w:rFonts w:asciiTheme="majorBidi" w:hAnsiTheme="majorBidi" w:cstheme="majorBidi"/>
          <w:sz w:val="24"/>
          <w:szCs w:val="24"/>
          <w:rtl/>
        </w:rPr>
        <w:t>, הורמון "הלחץ", שמשפיע על אזור</w:t>
      </w:r>
      <w:r w:rsidR="008B0ADE">
        <w:rPr>
          <w:rFonts w:asciiTheme="majorBidi" w:hAnsiTheme="majorBidi" w:cstheme="majorBidi"/>
          <w:sz w:val="24"/>
          <w:szCs w:val="24"/>
          <w:rtl/>
        </w:rPr>
        <w:t>י מוח המעורבים בזיכרון, קשב ווי</w:t>
      </w:r>
      <w:r w:rsidR="008B0ADE">
        <w:rPr>
          <w:rFonts w:asciiTheme="majorBidi" w:hAnsiTheme="majorBidi" w:cstheme="majorBidi" w:hint="cs"/>
          <w:sz w:val="24"/>
          <w:szCs w:val="24"/>
          <w:rtl/>
        </w:rPr>
        <w:t>ס</w:t>
      </w:r>
      <w:r w:rsidRPr="00F821E1">
        <w:rPr>
          <w:rFonts w:asciiTheme="majorBidi" w:hAnsiTheme="majorBidi" w:cstheme="majorBidi"/>
          <w:sz w:val="24"/>
          <w:szCs w:val="24"/>
          <w:rtl/>
        </w:rPr>
        <w:t>ות מחשבות ורגשות ובעל השפעה רחבה על תפקודים פיזיולוגיים אחרים שכ</w:t>
      </w:r>
      <w:r w:rsidR="008B0ADE">
        <w:rPr>
          <w:rFonts w:asciiTheme="majorBidi" w:hAnsiTheme="majorBidi" w:cstheme="majorBidi"/>
          <w:sz w:val="24"/>
          <w:szCs w:val="24"/>
          <w:rtl/>
        </w:rPr>
        <w:t xml:space="preserve">וללים תגובות חיסוניות </w:t>
      </w:r>
      <w:proofErr w:type="spellStart"/>
      <w:r w:rsidR="008B0ADE">
        <w:rPr>
          <w:rFonts w:asciiTheme="majorBidi" w:hAnsiTheme="majorBidi" w:cstheme="majorBidi"/>
          <w:sz w:val="24"/>
          <w:szCs w:val="24"/>
          <w:rtl/>
        </w:rPr>
        <w:t>ומטאבוליז</w:t>
      </w:r>
      <w:r w:rsidR="008B0ADE">
        <w:rPr>
          <w:rFonts w:asciiTheme="majorBidi" w:hAnsiTheme="majorBidi" w:cstheme="majorBidi" w:hint="cs"/>
          <w:sz w:val="24"/>
          <w:szCs w:val="24"/>
          <w:rtl/>
        </w:rPr>
        <w:t>ם</w:t>
      </w:r>
      <w:proofErr w:type="spellEnd"/>
      <w:r w:rsidRPr="00F821E1">
        <w:rPr>
          <w:rFonts w:asciiTheme="majorBidi" w:hAnsiTheme="majorBidi" w:cstheme="majorBidi"/>
          <w:sz w:val="24"/>
          <w:szCs w:val="24"/>
          <w:rtl/>
        </w:rPr>
        <w:t xml:space="preserve"> של סוכר, שומנים וחומצות אמיניות. אך רמות גבוהות וממושכות של </w:t>
      </w:r>
      <w:proofErr w:type="spellStart"/>
      <w:r w:rsidRPr="00F821E1">
        <w:rPr>
          <w:rFonts w:asciiTheme="majorBidi" w:hAnsiTheme="majorBidi" w:cstheme="majorBidi"/>
          <w:sz w:val="24"/>
          <w:szCs w:val="24"/>
          <w:rtl/>
        </w:rPr>
        <w:t>קורטיז</w:t>
      </w:r>
      <w:r w:rsidR="008B0ADE">
        <w:rPr>
          <w:rFonts w:asciiTheme="majorBidi" w:hAnsiTheme="majorBidi" w:cstheme="majorBidi"/>
          <w:sz w:val="24"/>
          <w:szCs w:val="24"/>
          <w:rtl/>
        </w:rPr>
        <w:t>ול</w:t>
      </w:r>
      <w:proofErr w:type="spellEnd"/>
      <w:r w:rsidR="008B0ADE">
        <w:rPr>
          <w:rFonts w:asciiTheme="majorBidi" w:hAnsiTheme="majorBidi" w:cstheme="majorBidi"/>
          <w:sz w:val="24"/>
          <w:szCs w:val="24"/>
          <w:rtl/>
        </w:rPr>
        <w:t xml:space="preserve"> לנוכח לחצים ארוכי טווח </w:t>
      </w:r>
      <w:r w:rsidR="008B0ADE">
        <w:rPr>
          <w:rFonts w:asciiTheme="majorBidi" w:hAnsiTheme="majorBidi" w:cstheme="majorBidi" w:hint="cs"/>
          <w:sz w:val="24"/>
          <w:szCs w:val="24"/>
          <w:rtl/>
        </w:rPr>
        <w:t>משפיעות באופן הרסני</w:t>
      </w:r>
      <w:r w:rsidRPr="00F821E1">
        <w:rPr>
          <w:rFonts w:asciiTheme="majorBidi" w:hAnsiTheme="majorBidi" w:cstheme="majorBidi"/>
          <w:sz w:val="24"/>
          <w:szCs w:val="24"/>
          <w:rtl/>
        </w:rPr>
        <w:t xml:space="preserve"> על ההכרה (למידה, זיכרון, קשב) ועל המערכת הקרדיו-וסקולארית, האנדוקרינית ומערכות וויסות אחרות.</w:t>
      </w:r>
    </w:p>
    <w:p w:rsidR="00602ADC" w:rsidRPr="008B0ADE" w:rsidRDefault="00602ADC" w:rsidP="00F821E1">
      <w:pPr>
        <w:autoSpaceDE w:val="0"/>
        <w:autoSpaceDN w:val="0"/>
        <w:adjustRightInd w:val="0"/>
        <w:spacing w:after="0" w:line="360" w:lineRule="auto"/>
        <w:jc w:val="both"/>
        <w:rPr>
          <w:rFonts w:asciiTheme="majorBidi" w:hAnsiTheme="majorBidi" w:cstheme="majorBidi"/>
          <w:b/>
          <w:bCs/>
          <w:sz w:val="24"/>
          <w:szCs w:val="24"/>
          <w:rtl/>
        </w:rPr>
      </w:pPr>
      <w:r w:rsidRPr="008B0ADE">
        <w:rPr>
          <w:rFonts w:asciiTheme="majorBidi" w:hAnsiTheme="majorBidi" w:cstheme="majorBidi"/>
          <w:b/>
          <w:bCs/>
          <w:sz w:val="24"/>
          <w:szCs w:val="24"/>
          <w:rtl/>
        </w:rPr>
        <w:t>תגובות גנטיות ללחצים</w:t>
      </w:r>
    </w:p>
    <w:p w:rsidR="00602ADC" w:rsidRPr="00F821E1" w:rsidRDefault="00036F25" w:rsidP="009468C9">
      <w:pPr>
        <w:autoSpaceDE w:val="0"/>
        <w:autoSpaceDN w:val="0"/>
        <w:adjustRightInd w:val="0"/>
        <w:spacing w:after="0" w:line="360" w:lineRule="auto"/>
        <w:jc w:val="both"/>
        <w:rPr>
          <w:rFonts w:asciiTheme="majorBidi" w:hAnsiTheme="majorBidi" w:cstheme="majorBidi"/>
          <w:sz w:val="24"/>
          <w:szCs w:val="24"/>
          <w:rtl/>
        </w:rPr>
      </w:pPr>
      <w:r w:rsidRPr="00F821E1">
        <w:rPr>
          <w:rFonts w:asciiTheme="majorBidi" w:hAnsiTheme="majorBidi" w:cstheme="majorBidi"/>
          <w:sz w:val="24"/>
          <w:szCs w:val="24"/>
          <w:rtl/>
        </w:rPr>
        <w:t xml:space="preserve">מחקרים מראים כיצד סביבה יכולה לעצב תוצאות גנטיות. דוגמה חשובה לעיצוב הגנום דרך חוויות מלחיצות כרוכה </w:t>
      </w:r>
      <w:proofErr w:type="spellStart"/>
      <w:r w:rsidRPr="00F821E1">
        <w:rPr>
          <w:rFonts w:asciiTheme="majorBidi" w:hAnsiTheme="majorBidi" w:cstheme="majorBidi"/>
          <w:sz w:val="24"/>
          <w:szCs w:val="24"/>
          <w:rtl/>
        </w:rPr>
        <w:t>בטלומרים</w:t>
      </w:r>
      <w:proofErr w:type="spellEnd"/>
      <w:r w:rsidRPr="00F821E1">
        <w:rPr>
          <w:rFonts w:asciiTheme="majorBidi" w:hAnsiTheme="majorBidi" w:cstheme="majorBidi"/>
          <w:sz w:val="24"/>
          <w:szCs w:val="24"/>
          <w:rtl/>
        </w:rPr>
        <w:t xml:space="preserve"> (</w:t>
      </w:r>
      <w:r w:rsidRPr="00F821E1">
        <w:rPr>
          <w:rFonts w:asciiTheme="majorBidi" w:hAnsiTheme="majorBidi" w:cstheme="majorBidi"/>
          <w:sz w:val="24"/>
          <w:szCs w:val="24"/>
        </w:rPr>
        <w:t>telomeres</w:t>
      </w:r>
      <w:r w:rsidR="009468C9">
        <w:rPr>
          <w:rFonts w:asciiTheme="majorBidi" w:hAnsiTheme="majorBidi" w:cstheme="majorBidi"/>
          <w:sz w:val="24"/>
          <w:szCs w:val="24"/>
          <w:rtl/>
        </w:rPr>
        <w:t>) – קצות הכרומוזומים – ה</w:t>
      </w:r>
      <w:r w:rsidRPr="00F821E1">
        <w:rPr>
          <w:rFonts w:asciiTheme="majorBidi" w:hAnsiTheme="majorBidi" w:cstheme="majorBidi"/>
          <w:sz w:val="24"/>
          <w:szCs w:val="24"/>
          <w:rtl/>
        </w:rPr>
        <w:t xml:space="preserve">כובעון בקצה כל כרומוזום, </w:t>
      </w:r>
      <w:r w:rsidR="009468C9">
        <w:rPr>
          <w:rFonts w:asciiTheme="majorBidi" w:hAnsiTheme="majorBidi" w:cstheme="majorBidi" w:hint="cs"/>
          <w:sz w:val="24"/>
          <w:szCs w:val="24"/>
          <w:rtl/>
        </w:rPr>
        <w:t>ש</w:t>
      </w:r>
      <w:r w:rsidRPr="00F821E1">
        <w:rPr>
          <w:rFonts w:asciiTheme="majorBidi" w:hAnsiTheme="majorBidi" w:cstheme="majorBidi"/>
          <w:sz w:val="24"/>
          <w:szCs w:val="24"/>
          <w:rtl/>
        </w:rPr>
        <w:t>מגיבים ללחץ ומשקפים הזדקנות תאית וחשי</w:t>
      </w:r>
      <w:r w:rsidR="009468C9">
        <w:rPr>
          <w:rFonts w:asciiTheme="majorBidi" w:hAnsiTheme="majorBidi" w:cstheme="majorBidi"/>
          <w:sz w:val="24"/>
          <w:szCs w:val="24"/>
          <w:rtl/>
        </w:rPr>
        <w:t xml:space="preserve">פה מוגברת ללחצים מובילה </w:t>
      </w:r>
      <w:proofErr w:type="spellStart"/>
      <w:r w:rsidR="009468C9">
        <w:rPr>
          <w:rFonts w:asciiTheme="majorBidi" w:hAnsiTheme="majorBidi" w:cstheme="majorBidi"/>
          <w:sz w:val="24"/>
          <w:szCs w:val="24"/>
          <w:rtl/>
        </w:rPr>
        <w:t>ל</w:t>
      </w:r>
      <w:r w:rsidR="009468C9">
        <w:rPr>
          <w:rFonts w:asciiTheme="majorBidi" w:hAnsiTheme="majorBidi" w:cstheme="majorBidi" w:hint="cs"/>
          <w:sz w:val="24"/>
          <w:szCs w:val="24"/>
          <w:rtl/>
        </w:rPr>
        <w:t>קצורם</w:t>
      </w:r>
      <w:proofErr w:type="spellEnd"/>
      <w:r w:rsidR="009468C9">
        <w:rPr>
          <w:rFonts w:asciiTheme="majorBidi" w:hAnsiTheme="majorBidi" w:cstheme="majorBidi"/>
          <w:sz w:val="24"/>
          <w:szCs w:val="24"/>
          <w:rtl/>
        </w:rPr>
        <w:t xml:space="preserve">. </w:t>
      </w:r>
      <w:r w:rsidR="009468C9">
        <w:rPr>
          <w:rFonts w:asciiTheme="majorBidi" w:hAnsiTheme="majorBidi" w:cstheme="majorBidi" w:hint="cs"/>
          <w:sz w:val="24"/>
          <w:szCs w:val="24"/>
          <w:rtl/>
        </w:rPr>
        <w:t>ל</w:t>
      </w:r>
      <w:r w:rsidR="009468C9">
        <w:rPr>
          <w:rFonts w:asciiTheme="majorBidi" w:hAnsiTheme="majorBidi" w:cstheme="majorBidi"/>
          <w:sz w:val="24"/>
          <w:szCs w:val="24"/>
          <w:rtl/>
        </w:rPr>
        <w:t>ילדים קטנים שנ</w:t>
      </w:r>
      <w:r w:rsidR="009468C9">
        <w:rPr>
          <w:rFonts w:asciiTheme="majorBidi" w:hAnsiTheme="majorBidi" w:cstheme="majorBidi" w:hint="cs"/>
          <w:sz w:val="24"/>
          <w:szCs w:val="24"/>
          <w:rtl/>
        </w:rPr>
        <w:t>ח</w:t>
      </w:r>
      <w:r w:rsidRPr="00F821E1">
        <w:rPr>
          <w:rFonts w:asciiTheme="majorBidi" w:hAnsiTheme="majorBidi" w:cstheme="majorBidi"/>
          <w:sz w:val="24"/>
          <w:szCs w:val="24"/>
          <w:rtl/>
        </w:rPr>
        <w:t xml:space="preserve">שפים ללחצים גבוהים יש </w:t>
      </w:r>
      <w:proofErr w:type="spellStart"/>
      <w:r w:rsidRPr="00F821E1">
        <w:rPr>
          <w:rFonts w:asciiTheme="majorBidi" w:hAnsiTheme="majorBidi" w:cstheme="majorBidi"/>
          <w:sz w:val="24"/>
          <w:szCs w:val="24"/>
          <w:rtl/>
        </w:rPr>
        <w:t>טלומרים</w:t>
      </w:r>
      <w:proofErr w:type="spellEnd"/>
      <w:r w:rsidR="009468C9">
        <w:rPr>
          <w:rFonts w:asciiTheme="majorBidi" w:hAnsiTheme="majorBidi" w:cstheme="majorBidi"/>
          <w:sz w:val="24"/>
          <w:szCs w:val="24"/>
          <w:rtl/>
        </w:rPr>
        <w:t xml:space="preserve"> קצרים יותר </w:t>
      </w:r>
      <w:r w:rsidR="009468C9">
        <w:rPr>
          <w:rFonts w:asciiTheme="majorBidi" w:hAnsiTheme="majorBidi" w:cstheme="majorBidi" w:hint="cs"/>
          <w:sz w:val="24"/>
          <w:szCs w:val="24"/>
          <w:rtl/>
        </w:rPr>
        <w:t>שנ</w:t>
      </w:r>
      <w:r w:rsidR="009468C9">
        <w:rPr>
          <w:rFonts w:asciiTheme="majorBidi" w:hAnsiTheme="majorBidi" w:cstheme="majorBidi"/>
          <w:sz w:val="24"/>
          <w:szCs w:val="24"/>
          <w:rtl/>
        </w:rPr>
        <w:t>קש</w:t>
      </w:r>
      <w:r w:rsidRPr="00F821E1">
        <w:rPr>
          <w:rFonts w:asciiTheme="majorBidi" w:hAnsiTheme="majorBidi" w:cstheme="majorBidi"/>
          <w:sz w:val="24"/>
          <w:szCs w:val="24"/>
          <w:rtl/>
        </w:rPr>
        <w:t>רים לתוצאות בריאות נוגדות כמו השמנת יתר, מחלות לב וסרטן.</w:t>
      </w:r>
    </w:p>
    <w:p w:rsidR="00036F25" w:rsidRPr="009468C9" w:rsidRDefault="00036F25" w:rsidP="00F821E1">
      <w:pPr>
        <w:autoSpaceDE w:val="0"/>
        <w:autoSpaceDN w:val="0"/>
        <w:adjustRightInd w:val="0"/>
        <w:spacing w:after="0" w:line="360" w:lineRule="auto"/>
        <w:jc w:val="both"/>
        <w:rPr>
          <w:rFonts w:asciiTheme="majorBidi" w:hAnsiTheme="majorBidi" w:cstheme="majorBidi"/>
          <w:b/>
          <w:bCs/>
          <w:sz w:val="24"/>
          <w:szCs w:val="24"/>
          <w:rtl/>
        </w:rPr>
      </w:pPr>
      <w:r w:rsidRPr="009468C9">
        <w:rPr>
          <w:rFonts w:asciiTheme="majorBidi" w:hAnsiTheme="majorBidi" w:cstheme="majorBidi"/>
          <w:b/>
          <w:bCs/>
          <w:sz w:val="24"/>
          <w:szCs w:val="24"/>
          <w:rtl/>
        </w:rPr>
        <w:t>פיתוח הגנה וחוסן</w:t>
      </w:r>
    </w:p>
    <w:p w:rsidR="00036F25" w:rsidRPr="00F821E1" w:rsidRDefault="009468C9" w:rsidP="009468C9">
      <w:pPr>
        <w:autoSpaceDE w:val="0"/>
        <w:autoSpaceDN w:val="0"/>
        <w:adjustRightInd w:val="0"/>
        <w:spacing w:after="0" w:line="360" w:lineRule="auto"/>
        <w:jc w:val="both"/>
        <w:rPr>
          <w:rFonts w:asciiTheme="majorBidi" w:hAnsiTheme="majorBidi" w:cstheme="majorBidi"/>
          <w:sz w:val="24"/>
          <w:szCs w:val="24"/>
          <w:rtl/>
        </w:rPr>
      </w:pPr>
      <w:r>
        <w:rPr>
          <w:rFonts w:asciiTheme="majorBidi" w:hAnsiTheme="majorBidi" w:cstheme="majorBidi"/>
          <w:sz w:val="24"/>
          <w:szCs w:val="24"/>
          <w:rtl/>
        </w:rPr>
        <w:t>המחקרים ג</w:t>
      </w:r>
      <w:r>
        <w:rPr>
          <w:rFonts w:asciiTheme="majorBidi" w:hAnsiTheme="majorBidi" w:cstheme="majorBidi" w:hint="cs"/>
          <w:sz w:val="24"/>
          <w:szCs w:val="24"/>
          <w:rtl/>
        </w:rPr>
        <w:t>ם</w:t>
      </w:r>
      <w:r w:rsidR="00036F25" w:rsidRPr="00F821E1">
        <w:rPr>
          <w:rFonts w:asciiTheme="majorBidi" w:hAnsiTheme="majorBidi" w:cstheme="majorBidi"/>
          <w:sz w:val="24"/>
          <w:szCs w:val="24"/>
          <w:rtl/>
        </w:rPr>
        <w:t xml:space="preserve"> מספקים ראיות נחרצות על התהליכים הנדרשים להתפתחות המוח הבריא וכיצד הוא מסתגל לגירויים סביבתיים – גמישותו – בעיקר בשנים הראשונות. גורם מגן חשוב עבור תינוקות וילדים קטנים במצבי סיכון גבוה הוא התקשרות בטוחה. ההשפעות השליליות של</w:t>
      </w:r>
      <w:r w:rsidR="00E476FE" w:rsidRPr="00F821E1">
        <w:rPr>
          <w:rFonts w:asciiTheme="majorBidi" w:hAnsiTheme="majorBidi" w:cstheme="majorBidi"/>
          <w:sz w:val="24"/>
          <w:szCs w:val="24"/>
          <w:rtl/>
        </w:rPr>
        <w:t xml:space="preserve"> סיכון מצטבר, רמות גבוהות של לחצי הורים ומצבים של חסך קיצוני מצטמצמים מהותית ע"</w:t>
      </w:r>
      <w:r>
        <w:rPr>
          <w:rFonts w:asciiTheme="majorBidi" w:hAnsiTheme="majorBidi" w:cstheme="majorBidi" w:hint="cs"/>
          <w:sz w:val="24"/>
          <w:szCs w:val="24"/>
          <w:rtl/>
        </w:rPr>
        <w:t>י</w:t>
      </w:r>
      <w:r w:rsidR="00E476FE" w:rsidRPr="00F821E1">
        <w:rPr>
          <w:rFonts w:asciiTheme="majorBidi" w:hAnsiTheme="majorBidi" w:cstheme="majorBidi"/>
          <w:sz w:val="24"/>
          <w:szCs w:val="24"/>
          <w:rtl/>
        </w:rPr>
        <w:t xml:space="preserve"> התקשרויות מבטוחות. טיפול רגיש קשור </w:t>
      </w:r>
      <w:r w:rsidR="00E476FE" w:rsidRPr="00F821E1">
        <w:rPr>
          <w:rFonts w:asciiTheme="majorBidi" w:hAnsiTheme="majorBidi" w:cstheme="majorBidi"/>
          <w:sz w:val="24"/>
          <w:szCs w:val="24"/>
          <w:rtl/>
        </w:rPr>
        <w:lastRenderedPageBreak/>
        <w:t>ל</w:t>
      </w:r>
      <w:r>
        <w:rPr>
          <w:rFonts w:asciiTheme="majorBidi" w:hAnsiTheme="majorBidi" w:cstheme="majorBidi" w:hint="cs"/>
          <w:sz w:val="24"/>
          <w:szCs w:val="24"/>
          <w:rtl/>
        </w:rPr>
        <w:t>ה</w:t>
      </w:r>
      <w:r w:rsidR="00E476FE" w:rsidRPr="00F821E1">
        <w:rPr>
          <w:rFonts w:asciiTheme="majorBidi" w:hAnsiTheme="majorBidi" w:cstheme="majorBidi"/>
          <w:sz w:val="24"/>
          <w:szCs w:val="24"/>
          <w:rtl/>
        </w:rPr>
        <w:t>תפתחות</w:t>
      </w:r>
      <w:r>
        <w:rPr>
          <w:rFonts w:asciiTheme="majorBidi" w:hAnsiTheme="majorBidi" w:cstheme="majorBidi" w:hint="cs"/>
          <w:sz w:val="24"/>
          <w:szCs w:val="24"/>
          <w:rtl/>
        </w:rPr>
        <w:t xml:space="preserve"> אופטימאלית יותר של</w:t>
      </w:r>
      <w:r w:rsidR="00E476FE" w:rsidRPr="00F821E1">
        <w:rPr>
          <w:rFonts w:asciiTheme="majorBidi" w:hAnsiTheme="majorBidi" w:cstheme="majorBidi"/>
          <w:sz w:val="24"/>
          <w:szCs w:val="24"/>
          <w:rtl/>
        </w:rPr>
        <w:t xml:space="preserve"> מוח התינוק. ו</w:t>
      </w:r>
      <w:r w:rsidR="00E476FE" w:rsidRPr="009468C9">
        <w:rPr>
          <w:rFonts w:asciiTheme="majorBidi" w:hAnsiTheme="majorBidi" w:cstheme="majorBidi"/>
          <w:b/>
          <w:bCs/>
          <w:sz w:val="24"/>
          <w:szCs w:val="24"/>
          <w:rtl/>
        </w:rPr>
        <w:t>לסיכום</w:t>
      </w:r>
      <w:r>
        <w:rPr>
          <w:rFonts w:asciiTheme="majorBidi" w:hAnsiTheme="majorBidi" w:cstheme="majorBidi"/>
          <w:sz w:val="24"/>
          <w:szCs w:val="24"/>
          <w:rtl/>
        </w:rPr>
        <w:t>, מחקרי לחץ מראים שגם</w:t>
      </w:r>
      <w:r w:rsidR="00E476FE" w:rsidRPr="00F821E1">
        <w:rPr>
          <w:rFonts w:asciiTheme="majorBidi" w:hAnsiTheme="majorBidi" w:cstheme="majorBidi"/>
          <w:sz w:val="24"/>
          <w:szCs w:val="24"/>
          <w:rtl/>
        </w:rPr>
        <w:t xml:space="preserve"> מצוקות בגיל מוקדם וגם התקשרות בטוחה יכולים להשפיע על</w:t>
      </w:r>
      <w:r>
        <w:rPr>
          <w:rFonts w:asciiTheme="majorBidi" w:hAnsiTheme="majorBidi" w:cstheme="majorBidi" w:hint="cs"/>
          <w:sz w:val="24"/>
          <w:szCs w:val="24"/>
          <w:rtl/>
        </w:rPr>
        <w:t xml:space="preserve"> </w:t>
      </w:r>
      <w:r w:rsidR="00E476FE" w:rsidRPr="00F821E1">
        <w:rPr>
          <w:rFonts w:asciiTheme="majorBidi" w:hAnsiTheme="majorBidi" w:cstheme="majorBidi"/>
          <w:sz w:val="24"/>
          <w:szCs w:val="24"/>
          <w:rtl/>
        </w:rPr>
        <w:t>התפתחות המוח ועל ה</w:t>
      </w:r>
      <w:r>
        <w:rPr>
          <w:rFonts w:asciiTheme="majorBidi" w:hAnsiTheme="majorBidi" w:cstheme="majorBidi"/>
          <w:sz w:val="24"/>
          <w:szCs w:val="24"/>
          <w:rtl/>
        </w:rPr>
        <w:t xml:space="preserve">בריאות וההתפתחות העתידיים. איכות </w:t>
      </w:r>
      <w:r>
        <w:rPr>
          <w:rFonts w:asciiTheme="majorBidi" w:hAnsiTheme="majorBidi" w:cstheme="majorBidi" w:hint="cs"/>
          <w:sz w:val="24"/>
          <w:szCs w:val="24"/>
          <w:rtl/>
        </w:rPr>
        <w:t>ה</w:t>
      </w:r>
      <w:r w:rsidR="00E476FE" w:rsidRPr="00F821E1">
        <w:rPr>
          <w:rFonts w:asciiTheme="majorBidi" w:hAnsiTheme="majorBidi" w:cstheme="majorBidi"/>
          <w:sz w:val="24"/>
          <w:szCs w:val="24"/>
          <w:rtl/>
        </w:rPr>
        <w:t xml:space="preserve">חוויות </w:t>
      </w:r>
      <w:r>
        <w:rPr>
          <w:rFonts w:asciiTheme="majorBidi" w:hAnsiTheme="majorBidi" w:cstheme="majorBidi" w:hint="cs"/>
          <w:sz w:val="24"/>
          <w:szCs w:val="24"/>
          <w:rtl/>
        </w:rPr>
        <w:t>ה</w:t>
      </w:r>
      <w:r w:rsidR="00E476FE" w:rsidRPr="00F821E1">
        <w:rPr>
          <w:rFonts w:asciiTheme="majorBidi" w:hAnsiTheme="majorBidi" w:cstheme="majorBidi"/>
          <w:sz w:val="24"/>
          <w:szCs w:val="24"/>
          <w:rtl/>
        </w:rPr>
        <w:t>מוקדמות חשוב</w:t>
      </w:r>
      <w:r>
        <w:rPr>
          <w:rFonts w:asciiTheme="majorBidi" w:hAnsiTheme="majorBidi" w:cstheme="majorBidi" w:hint="cs"/>
          <w:sz w:val="24"/>
          <w:szCs w:val="24"/>
          <w:rtl/>
        </w:rPr>
        <w:t>ה</w:t>
      </w:r>
      <w:r w:rsidR="00E476FE" w:rsidRPr="00F821E1">
        <w:rPr>
          <w:rFonts w:asciiTheme="majorBidi" w:hAnsiTheme="majorBidi" w:cstheme="majorBidi"/>
          <w:sz w:val="24"/>
          <w:szCs w:val="24"/>
          <w:rtl/>
        </w:rPr>
        <w:t xml:space="preserve"> </w:t>
      </w:r>
      <w:r>
        <w:rPr>
          <w:rFonts w:asciiTheme="majorBidi" w:hAnsiTheme="majorBidi" w:cstheme="majorBidi" w:hint="cs"/>
          <w:sz w:val="24"/>
          <w:szCs w:val="24"/>
          <w:rtl/>
        </w:rPr>
        <w:t>ומשליכה</w:t>
      </w:r>
      <w:r w:rsidR="00E476FE" w:rsidRPr="00F821E1">
        <w:rPr>
          <w:rFonts w:asciiTheme="majorBidi" w:hAnsiTheme="majorBidi" w:cstheme="majorBidi"/>
          <w:sz w:val="24"/>
          <w:szCs w:val="24"/>
          <w:rtl/>
        </w:rPr>
        <w:t xml:space="preserve"> על מניעה, הגנה והתפתחות החוסן של ילדים קטנים.</w:t>
      </w:r>
    </w:p>
    <w:p w:rsidR="00E476FE" w:rsidRPr="009468C9" w:rsidRDefault="009468C9" w:rsidP="00F821E1">
      <w:pPr>
        <w:autoSpaceDE w:val="0"/>
        <w:autoSpaceDN w:val="0"/>
        <w:adjustRightInd w:val="0"/>
        <w:spacing w:after="0" w:line="360" w:lineRule="auto"/>
        <w:jc w:val="both"/>
        <w:rPr>
          <w:rFonts w:asciiTheme="majorBidi" w:hAnsiTheme="majorBidi" w:cstheme="majorBidi"/>
          <w:b/>
          <w:bCs/>
          <w:sz w:val="24"/>
          <w:szCs w:val="24"/>
          <w:rtl/>
        </w:rPr>
      </w:pPr>
      <w:r w:rsidRPr="009468C9">
        <w:rPr>
          <w:rFonts w:asciiTheme="majorBidi" w:hAnsiTheme="majorBidi" w:cstheme="majorBidi" w:hint="cs"/>
          <w:b/>
          <w:bCs/>
          <w:sz w:val="24"/>
          <w:szCs w:val="24"/>
          <w:rtl/>
        </w:rPr>
        <w:t>באיזה גיל המוקדם ביותר</w:t>
      </w:r>
      <w:r w:rsidR="00E476FE" w:rsidRPr="009468C9">
        <w:rPr>
          <w:rFonts w:asciiTheme="majorBidi" w:hAnsiTheme="majorBidi" w:cstheme="majorBidi"/>
          <w:b/>
          <w:bCs/>
          <w:sz w:val="24"/>
          <w:szCs w:val="24"/>
          <w:rtl/>
        </w:rPr>
        <w:t xml:space="preserve"> מחנכי הגיל הרך יכולים לקדם חוסן</w:t>
      </w:r>
    </w:p>
    <w:p w:rsidR="00E476FE" w:rsidRPr="00F821E1" w:rsidRDefault="009468C9" w:rsidP="009468C9">
      <w:pPr>
        <w:autoSpaceDE w:val="0"/>
        <w:autoSpaceDN w:val="0"/>
        <w:adjustRightInd w:val="0"/>
        <w:spacing w:after="0" w:line="360" w:lineRule="auto"/>
        <w:jc w:val="both"/>
        <w:rPr>
          <w:rFonts w:asciiTheme="majorBidi" w:hAnsiTheme="majorBidi" w:cstheme="majorBidi"/>
          <w:sz w:val="24"/>
          <w:szCs w:val="24"/>
          <w:rtl/>
        </w:rPr>
      </w:pPr>
      <w:r>
        <w:rPr>
          <w:rFonts w:asciiTheme="majorBidi" w:hAnsiTheme="majorBidi" w:cstheme="majorBidi"/>
          <w:sz w:val="24"/>
          <w:szCs w:val="24"/>
          <w:rtl/>
        </w:rPr>
        <w:t>יש</w:t>
      </w:r>
      <w:r w:rsidR="00E476FE" w:rsidRPr="00F821E1">
        <w:rPr>
          <w:rFonts w:asciiTheme="majorBidi" w:hAnsiTheme="majorBidi" w:cstheme="majorBidi"/>
          <w:sz w:val="24"/>
          <w:szCs w:val="24"/>
          <w:rtl/>
        </w:rPr>
        <w:t xml:space="preserve"> דוגמאות רבות של אנשים שהצליחו בחיים למרות מצוקות בגיל הרך. חוסן – היכולת "לחזור למסלול" או להסתגל באופן חיובי למצבים קשים – אפשר לפתח ע"י </w:t>
      </w:r>
      <w:r>
        <w:rPr>
          <w:rFonts w:asciiTheme="majorBidi" w:hAnsiTheme="majorBidi" w:cstheme="majorBidi" w:hint="cs"/>
          <w:sz w:val="24"/>
          <w:szCs w:val="24"/>
          <w:rtl/>
        </w:rPr>
        <w:t>חיזוק</w:t>
      </w:r>
      <w:r>
        <w:rPr>
          <w:rFonts w:asciiTheme="majorBidi" w:hAnsiTheme="majorBidi" w:cstheme="majorBidi"/>
          <w:sz w:val="24"/>
          <w:szCs w:val="24"/>
          <w:rtl/>
        </w:rPr>
        <w:t xml:space="preserve"> גורמים מג</w:t>
      </w:r>
      <w:r w:rsidR="00E476FE" w:rsidRPr="00F821E1">
        <w:rPr>
          <w:rFonts w:asciiTheme="majorBidi" w:hAnsiTheme="majorBidi" w:cstheme="majorBidi"/>
          <w:sz w:val="24"/>
          <w:szCs w:val="24"/>
          <w:rtl/>
        </w:rPr>
        <w:t xml:space="preserve">נים. חוקרי </w:t>
      </w:r>
      <w:r w:rsidR="00E476FE" w:rsidRPr="00F821E1">
        <w:rPr>
          <w:rFonts w:asciiTheme="majorBidi" w:hAnsiTheme="majorBidi" w:cstheme="majorBidi"/>
          <w:sz w:val="24"/>
          <w:szCs w:val="24"/>
        </w:rPr>
        <w:t>ACE</w:t>
      </w:r>
      <w:r w:rsidR="00E476FE" w:rsidRPr="00F821E1">
        <w:rPr>
          <w:rFonts w:asciiTheme="majorBidi" w:hAnsiTheme="majorBidi" w:cstheme="majorBidi"/>
          <w:sz w:val="24"/>
          <w:szCs w:val="24"/>
          <w:rtl/>
        </w:rPr>
        <w:t xml:space="preserve"> מדגישים 3 "מערכות ליבה הגנתיות" </w:t>
      </w:r>
      <w:r>
        <w:rPr>
          <w:rFonts w:asciiTheme="majorBidi" w:hAnsiTheme="majorBidi" w:cstheme="majorBidi" w:hint="cs"/>
          <w:sz w:val="24"/>
          <w:szCs w:val="24"/>
          <w:rtl/>
        </w:rPr>
        <w:t>פועלות</w:t>
      </w:r>
      <w:r w:rsidR="00E476FE" w:rsidRPr="00F821E1">
        <w:rPr>
          <w:rFonts w:asciiTheme="majorBidi" w:hAnsiTheme="majorBidi" w:cstheme="majorBidi"/>
          <w:sz w:val="24"/>
          <w:szCs w:val="24"/>
          <w:rtl/>
        </w:rPr>
        <w:t xml:space="preserve"> הדדית הקשורות להסתגלות חיובית: היכולות האישיות של היחיד, התקשרות למטפל מ</w:t>
      </w:r>
      <w:r>
        <w:rPr>
          <w:rFonts w:asciiTheme="majorBidi" w:hAnsiTheme="majorBidi" w:cstheme="majorBidi" w:hint="cs"/>
          <w:sz w:val="24"/>
          <w:szCs w:val="24"/>
          <w:rtl/>
        </w:rPr>
        <w:t>טפח</w:t>
      </w:r>
      <w:r>
        <w:rPr>
          <w:rFonts w:asciiTheme="majorBidi" w:hAnsiTheme="majorBidi" w:cstheme="majorBidi"/>
          <w:sz w:val="24"/>
          <w:szCs w:val="24"/>
          <w:rtl/>
        </w:rPr>
        <w:t xml:space="preserve"> ותחושת שייכות עם אנ</w:t>
      </w:r>
      <w:r w:rsidR="00E476FE" w:rsidRPr="00F821E1">
        <w:rPr>
          <w:rFonts w:asciiTheme="majorBidi" w:hAnsiTheme="majorBidi" w:cstheme="majorBidi"/>
          <w:sz w:val="24"/>
          <w:szCs w:val="24"/>
          <w:rtl/>
        </w:rPr>
        <w:t>ש</w:t>
      </w:r>
      <w:r>
        <w:rPr>
          <w:rFonts w:asciiTheme="majorBidi" w:hAnsiTheme="majorBidi" w:cstheme="majorBidi" w:hint="cs"/>
          <w:sz w:val="24"/>
          <w:szCs w:val="24"/>
          <w:rtl/>
        </w:rPr>
        <w:t>י</w:t>
      </w:r>
      <w:r w:rsidR="00E476FE" w:rsidRPr="00F821E1">
        <w:rPr>
          <w:rFonts w:asciiTheme="majorBidi" w:hAnsiTheme="majorBidi" w:cstheme="majorBidi"/>
          <w:sz w:val="24"/>
          <w:szCs w:val="24"/>
          <w:rtl/>
        </w:rPr>
        <w:t>ם אכפתיים וכשירים וקהילה מגנה, לרבות אמונה ותרבות. שלושת אלה מספקים הזדמנויות לצמצם</w:t>
      </w:r>
      <w:r>
        <w:rPr>
          <w:rFonts w:asciiTheme="majorBidi" w:hAnsiTheme="majorBidi" w:cstheme="majorBidi" w:hint="cs"/>
          <w:sz w:val="24"/>
          <w:szCs w:val="24"/>
          <w:rtl/>
        </w:rPr>
        <w:t xml:space="preserve"> את ה-</w:t>
      </w:r>
      <w:r w:rsidR="00E476FE" w:rsidRPr="00F821E1">
        <w:rPr>
          <w:rFonts w:asciiTheme="majorBidi" w:hAnsiTheme="majorBidi" w:cstheme="majorBidi"/>
          <w:sz w:val="24"/>
          <w:szCs w:val="24"/>
          <w:rtl/>
        </w:rPr>
        <w:t xml:space="preserve"> </w:t>
      </w:r>
      <w:r w:rsidR="00E476FE" w:rsidRPr="00F821E1">
        <w:rPr>
          <w:rFonts w:asciiTheme="majorBidi" w:hAnsiTheme="majorBidi" w:cstheme="majorBidi"/>
          <w:sz w:val="24"/>
          <w:szCs w:val="24"/>
        </w:rPr>
        <w:t>ACEs</w:t>
      </w:r>
      <w:r w:rsidR="00E476FE" w:rsidRPr="00F821E1">
        <w:rPr>
          <w:rFonts w:asciiTheme="majorBidi" w:hAnsiTheme="majorBidi" w:cstheme="majorBidi"/>
          <w:sz w:val="24"/>
          <w:szCs w:val="24"/>
          <w:rtl/>
        </w:rPr>
        <w:t xml:space="preserve"> בדורות הבאים ותורמים לצמצום בעיות המיוחסות ל-</w:t>
      </w:r>
      <w:r w:rsidR="00E476FE" w:rsidRPr="00F821E1">
        <w:rPr>
          <w:rFonts w:asciiTheme="majorBidi" w:hAnsiTheme="majorBidi" w:cstheme="majorBidi"/>
          <w:sz w:val="24"/>
          <w:szCs w:val="24"/>
        </w:rPr>
        <w:t>ACE</w:t>
      </w:r>
      <w:r w:rsidR="00E476FE" w:rsidRPr="00F821E1">
        <w:rPr>
          <w:rFonts w:asciiTheme="majorBidi" w:hAnsiTheme="majorBidi" w:cstheme="majorBidi"/>
          <w:sz w:val="24"/>
          <w:szCs w:val="24"/>
          <w:rtl/>
        </w:rPr>
        <w:t xml:space="preserve">. </w:t>
      </w:r>
      <w:r w:rsidR="004E3387" w:rsidRPr="00F821E1">
        <w:rPr>
          <w:rFonts w:asciiTheme="majorBidi" w:hAnsiTheme="majorBidi" w:cstheme="majorBidi"/>
          <w:sz w:val="24"/>
          <w:szCs w:val="24"/>
          <w:rtl/>
        </w:rPr>
        <w:t>מחנכי הגיל הרך מצויים ב</w:t>
      </w:r>
      <w:r>
        <w:rPr>
          <w:rFonts w:asciiTheme="majorBidi" w:hAnsiTheme="majorBidi" w:cstheme="majorBidi" w:hint="cs"/>
          <w:sz w:val="24"/>
          <w:szCs w:val="24"/>
          <w:rtl/>
        </w:rPr>
        <w:t>מקום הנכון</w:t>
      </w:r>
      <w:r w:rsidR="004E3387" w:rsidRPr="00F821E1">
        <w:rPr>
          <w:rFonts w:asciiTheme="majorBidi" w:hAnsiTheme="majorBidi" w:cstheme="majorBidi"/>
          <w:sz w:val="24"/>
          <w:szCs w:val="24"/>
          <w:rtl/>
        </w:rPr>
        <w:t xml:space="preserve"> להכיר ולחסום את השפעת חוויות אלה </w:t>
      </w:r>
      <w:r>
        <w:rPr>
          <w:rFonts w:asciiTheme="majorBidi" w:hAnsiTheme="majorBidi" w:cstheme="majorBidi"/>
          <w:sz w:val="24"/>
          <w:szCs w:val="24"/>
          <w:rtl/>
        </w:rPr>
        <w:t>בכל מער</w:t>
      </w:r>
      <w:r w:rsidR="004E3387" w:rsidRPr="00F821E1">
        <w:rPr>
          <w:rFonts w:asciiTheme="majorBidi" w:hAnsiTheme="majorBidi" w:cstheme="majorBidi"/>
          <w:sz w:val="24"/>
          <w:szCs w:val="24"/>
          <w:rtl/>
        </w:rPr>
        <w:t>כ</w:t>
      </w:r>
      <w:r>
        <w:rPr>
          <w:rFonts w:asciiTheme="majorBidi" w:hAnsiTheme="majorBidi" w:cstheme="majorBidi" w:hint="cs"/>
          <w:sz w:val="24"/>
          <w:szCs w:val="24"/>
          <w:rtl/>
        </w:rPr>
        <w:t>ו</w:t>
      </w:r>
      <w:r w:rsidR="004E3387" w:rsidRPr="00F821E1">
        <w:rPr>
          <w:rFonts w:asciiTheme="majorBidi" w:hAnsiTheme="majorBidi" w:cstheme="majorBidi"/>
          <w:sz w:val="24"/>
          <w:szCs w:val="24"/>
          <w:rtl/>
        </w:rPr>
        <w:t>ת ההגנה.</w:t>
      </w:r>
    </w:p>
    <w:p w:rsidR="004E3387" w:rsidRPr="009468C9" w:rsidRDefault="004E3387" w:rsidP="009468C9">
      <w:pPr>
        <w:autoSpaceDE w:val="0"/>
        <w:autoSpaceDN w:val="0"/>
        <w:adjustRightInd w:val="0"/>
        <w:spacing w:after="0" w:line="360" w:lineRule="auto"/>
        <w:jc w:val="both"/>
        <w:rPr>
          <w:rFonts w:asciiTheme="majorBidi" w:hAnsiTheme="majorBidi" w:cstheme="majorBidi"/>
          <w:b/>
          <w:bCs/>
          <w:sz w:val="24"/>
          <w:szCs w:val="24"/>
          <w:rtl/>
        </w:rPr>
      </w:pPr>
      <w:r w:rsidRPr="009468C9">
        <w:rPr>
          <w:rFonts w:asciiTheme="majorBidi" w:hAnsiTheme="majorBidi" w:cstheme="majorBidi"/>
          <w:b/>
          <w:bCs/>
          <w:sz w:val="24"/>
          <w:szCs w:val="24"/>
          <w:rtl/>
        </w:rPr>
        <w:t xml:space="preserve">עזרה </w:t>
      </w:r>
      <w:r w:rsidR="009468C9" w:rsidRPr="009468C9">
        <w:rPr>
          <w:rFonts w:asciiTheme="majorBidi" w:hAnsiTheme="majorBidi" w:cstheme="majorBidi" w:hint="cs"/>
          <w:b/>
          <w:bCs/>
          <w:sz w:val="24"/>
          <w:szCs w:val="24"/>
          <w:rtl/>
        </w:rPr>
        <w:t>בבניית</w:t>
      </w:r>
      <w:r w:rsidRPr="009468C9">
        <w:rPr>
          <w:rFonts w:asciiTheme="majorBidi" w:hAnsiTheme="majorBidi" w:cstheme="majorBidi"/>
          <w:b/>
          <w:bCs/>
          <w:sz w:val="24"/>
          <w:szCs w:val="24"/>
          <w:rtl/>
        </w:rPr>
        <w:t xml:space="preserve"> יכולות אישיות</w:t>
      </w:r>
    </w:p>
    <w:p w:rsidR="004E3387" w:rsidRPr="00F821E1" w:rsidRDefault="004E3387" w:rsidP="00F821E1">
      <w:pPr>
        <w:autoSpaceDE w:val="0"/>
        <w:autoSpaceDN w:val="0"/>
        <w:adjustRightInd w:val="0"/>
        <w:spacing w:after="0" w:line="360" w:lineRule="auto"/>
        <w:jc w:val="both"/>
        <w:rPr>
          <w:rFonts w:asciiTheme="majorBidi" w:hAnsiTheme="majorBidi" w:cstheme="majorBidi"/>
          <w:sz w:val="24"/>
          <w:szCs w:val="24"/>
          <w:rtl/>
        </w:rPr>
      </w:pPr>
      <w:r w:rsidRPr="00F821E1">
        <w:rPr>
          <w:rFonts w:asciiTheme="majorBidi" w:hAnsiTheme="majorBidi" w:cstheme="majorBidi"/>
          <w:sz w:val="24"/>
          <w:szCs w:val="24"/>
          <w:rtl/>
        </w:rPr>
        <w:t>ברמה הבסיסית סביבה בטוחה, תזונה טובה פעילות גופנית ומנוחה, שגרה צפויה וחשיפה לפעילויות מעניינות וממריצות חיוניים לקידום התפ</w:t>
      </w:r>
      <w:r w:rsidR="009468C9">
        <w:rPr>
          <w:rFonts w:asciiTheme="majorBidi" w:hAnsiTheme="majorBidi" w:cstheme="majorBidi"/>
          <w:sz w:val="24"/>
          <w:szCs w:val="24"/>
          <w:rtl/>
        </w:rPr>
        <w:t>תחות קוגניטיבית, פיזית וחברתית-</w:t>
      </w:r>
      <w:r w:rsidRPr="00F821E1">
        <w:rPr>
          <w:rFonts w:asciiTheme="majorBidi" w:hAnsiTheme="majorBidi" w:cstheme="majorBidi"/>
          <w:sz w:val="24"/>
          <w:szCs w:val="24"/>
          <w:rtl/>
        </w:rPr>
        <w:t>רגשית, אם כי חשוב גם</w:t>
      </w:r>
      <w:r w:rsidR="009468C9">
        <w:rPr>
          <w:rFonts w:asciiTheme="majorBidi" w:hAnsiTheme="majorBidi" w:cstheme="majorBidi" w:hint="cs"/>
          <w:sz w:val="24"/>
          <w:szCs w:val="24"/>
          <w:rtl/>
        </w:rPr>
        <w:t xml:space="preserve"> </w:t>
      </w:r>
      <w:r w:rsidRPr="00F821E1">
        <w:rPr>
          <w:rFonts w:asciiTheme="majorBidi" w:hAnsiTheme="majorBidi" w:cstheme="majorBidi"/>
          <w:sz w:val="24"/>
          <w:szCs w:val="24"/>
          <w:rtl/>
        </w:rPr>
        <w:t>להתאים ולסגל את הפעילויות והרוטינות על פי הילד.</w:t>
      </w:r>
      <w:r w:rsidR="009468C9">
        <w:rPr>
          <w:rFonts w:asciiTheme="majorBidi" w:hAnsiTheme="majorBidi" w:cstheme="majorBidi" w:hint="cs"/>
          <w:sz w:val="24"/>
          <w:szCs w:val="24"/>
          <w:rtl/>
        </w:rPr>
        <w:t xml:space="preserve"> </w:t>
      </w:r>
      <w:r w:rsidRPr="00F821E1">
        <w:rPr>
          <w:rFonts w:asciiTheme="majorBidi" w:hAnsiTheme="majorBidi" w:cstheme="majorBidi"/>
          <w:sz w:val="24"/>
          <w:szCs w:val="24"/>
          <w:rtl/>
        </w:rPr>
        <w:t>ללא הרוטינות יהיה לילדים קשה לפתח יכולות ספצי</w:t>
      </w:r>
      <w:r w:rsidR="009468C9">
        <w:rPr>
          <w:rFonts w:asciiTheme="majorBidi" w:hAnsiTheme="majorBidi" w:cstheme="majorBidi" w:hint="cs"/>
          <w:sz w:val="24"/>
          <w:szCs w:val="24"/>
          <w:rtl/>
        </w:rPr>
        <w:t>פי</w:t>
      </w:r>
      <w:r w:rsidRPr="00F821E1">
        <w:rPr>
          <w:rFonts w:asciiTheme="majorBidi" w:hAnsiTheme="majorBidi" w:cstheme="majorBidi"/>
          <w:sz w:val="24"/>
          <w:szCs w:val="24"/>
          <w:rtl/>
        </w:rPr>
        <w:t>ות יותר להתמודדות עם קשיים.</w:t>
      </w:r>
    </w:p>
    <w:p w:rsidR="004E3387" w:rsidRPr="00F821E1" w:rsidRDefault="004E3387" w:rsidP="009468C9">
      <w:pPr>
        <w:autoSpaceDE w:val="0"/>
        <w:autoSpaceDN w:val="0"/>
        <w:adjustRightInd w:val="0"/>
        <w:spacing w:after="0" w:line="360" w:lineRule="auto"/>
        <w:jc w:val="both"/>
        <w:rPr>
          <w:rFonts w:asciiTheme="majorBidi" w:hAnsiTheme="majorBidi" w:cstheme="majorBidi"/>
          <w:sz w:val="24"/>
          <w:szCs w:val="24"/>
          <w:rtl/>
        </w:rPr>
      </w:pPr>
      <w:r w:rsidRPr="009468C9">
        <w:rPr>
          <w:rFonts w:asciiTheme="majorBidi" w:hAnsiTheme="majorBidi" w:cstheme="majorBidi"/>
          <w:sz w:val="24"/>
          <w:szCs w:val="24"/>
          <w:u w:val="single"/>
          <w:rtl/>
        </w:rPr>
        <w:t>ויסות עצמי:-</w:t>
      </w:r>
      <w:r w:rsidRPr="00F821E1">
        <w:rPr>
          <w:rFonts w:asciiTheme="majorBidi" w:hAnsiTheme="majorBidi" w:cstheme="majorBidi"/>
          <w:sz w:val="24"/>
          <w:szCs w:val="24"/>
          <w:rtl/>
        </w:rPr>
        <w:t xml:space="preserve"> למידה לזהות, לבטא ולו</w:t>
      </w:r>
      <w:r w:rsidR="009468C9">
        <w:rPr>
          <w:rFonts w:asciiTheme="majorBidi" w:hAnsiTheme="majorBidi" w:cstheme="majorBidi" w:hint="cs"/>
          <w:sz w:val="24"/>
          <w:szCs w:val="24"/>
          <w:rtl/>
        </w:rPr>
        <w:t>ו</w:t>
      </w:r>
      <w:r w:rsidRPr="00F821E1">
        <w:rPr>
          <w:rFonts w:asciiTheme="majorBidi" w:hAnsiTheme="majorBidi" w:cstheme="majorBidi"/>
          <w:sz w:val="24"/>
          <w:szCs w:val="24"/>
          <w:rtl/>
        </w:rPr>
        <w:t>סת רגשות בדרכים בריאות היא היבט חשוב של כשירות חברתית ורגשית. כבר בינקותם ילדים מסוגלים לחוות ולבטא רגשות אך נדרש סיוע מצד מבוגר רגיש ואחראי שיעזור לילד לזהות ולבקר את הרגשות. ויסות עצמי הוא פעולה של ניהול רגשות אישיים כמו ארגון התנהגות, שליטה על דחפים ופתרון בעי</w:t>
      </w:r>
      <w:r w:rsidR="009468C9">
        <w:rPr>
          <w:rFonts w:asciiTheme="majorBidi" w:hAnsiTheme="majorBidi" w:cstheme="majorBidi"/>
          <w:sz w:val="24"/>
          <w:szCs w:val="24"/>
          <w:rtl/>
        </w:rPr>
        <w:t xml:space="preserve">ות באופן בונה והיא כוללת יכולת </w:t>
      </w:r>
      <w:r w:rsidRPr="00F821E1">
        <w:rPr>
          <w:rFonts w:asciiTheme="majorBidi" w:hAnsiTheme="majorBidi" w:cstheme="majorBidi"/>
          <w:sz w:val="24"/>
          <w:szCs w:val="24"/>
          <w:rtl/>
        </w:rPr>
        <w:t xml:space="preserve">הרגעה עצמית. גם בתינוקות קטנים יש יכולות </w:t>
      </w:r>
      <w:r w:rsidR="009468C9">
        <w:rPr>
          <w:rFonts w:asciiTheme="majorBidi" w:hAnsiTheme="majorBidi" w:cstheme="majorBidi" w:hint="cs"/>
          <w:sz w:val="24"/>
          <w:szCs w:val="24"/>
          <w:rtl/>
        </w:rPr>
        <w:t>בסיסית</w:t>
      </w:r>
      <w:r w:rsidRPr="00F821E1">
        <w:rPr>
          <w:rFonts w:asciiTheme="majorBidi" w:hAnsiTheme="majorBidi" w:cstheme="majorBidi"/>
          <w:sz w:val="24"/>
          <w:szCs w:val="24"/>
          <w:rtl/>
        </w:rPr>
        <w:t xml:space="preserve"> לויסות עצמי קצר (</w:t>
      </w:r>
      <w:r w:rsidR="009468C9">
        <w:rPr>
          <w:rFonts w:asciiTheme="majorBidi" w:hAnsiTheme="majorBidi" w:cstheme="majorBidi" w:hint="cs"/>
          <w:sz w:val="24"/>
          <w:szCs w:val="24"/>
          <w:rtl/>
        </w:rPr>
        <w:t xml:space="preserve">כמו למשל, </w:t>
      </w:r>
      <w:r w:rsidRPr="00F821E1">
        <w:rPr>
          <w:rFonts w:asciiTheme="majorBidi" w:hAnsiTheme="majorBidi" w:cstheme="majorBidi"/>
          <w:sz w:val="24"/>
          <w:szCs w:val="24"/>
          <w:rtl/>
        </w:rPr>
        <w:t>יניקת היד). תינוקות שלומדים לזהות ולבטא רגשות ומצליחים לפתח ויסות עצמי קל להם יותר לשלוט בהתנהגותם עם הגיל</w:t>
      </w:r>
      <w:r w:rsidR="009468C9">
        <w:rPr>
          <w:rFonts w:asciiTheme="majorBidi" w:hAnsiTheme="majorBidi" w:cstheme="majorBidi" w:hint="cs"/>
          <w:sz w:val="24"/>
          <w:szCs w:val="24"/>
          <w:rtl/>
        </w:rPr>
        <w:t>,</w:t>
      </w:r>
      <w:r w:rsidRPr="00F821E1">
        <w:rPr>
          <w:rFonts w:asciiTheme="majorBidi" w:hAnsiTheme="majorBidi" w:cstheme="majorBidi"/>
          <w:sz w:val="24"/>
          <w:szCs w:val="24"/>
          <w:rtl/>
        </w:rPr>
        <w:t xml:space="preserve"> וויסות עצמ</w:t>
      </w:r>
      <w:r w:rsidR="009468C9">
        <w:rPr>
          <w:rFonts w:asciiTheme="majorBidi" w:hAnsiTheme="majorBidi" w:cstheme="majorBidi"/>
          <w:sz w:val="24"/>
          <w:szCs w:val="24"/>
          <w:rtl/>
        </w:rPr>
        <w:t>י קשור לחוסן, התמודדת וניהול</w:t>
      </w:r>
      <w:r w:rsidR="009468C9">
        <w:rPr>
          <w:rFonts w:asciiTheme="majorBidi" w:hAnsiTheme="majorBidi" w:cstheme="majorBidi" w:hint="cs"/>
          <w:sz w:val="24"/>
          <w:szCs w:val="24"/>
          <w:rtl/>
        </w:rPr>
        <w:t xml:space="preserve"> טוב יותר של</w:t>
      </w:r>
      <w:r w:rsidR="009468C9">
        <w:rPr>
          <w:rFonts w:asciiTheme="majorBidi" w:hAnsiTheme="majorBidi" w:cstheme="majorBidi"/>
          <w:sz w:val="24"/>
          <w:szCs w:val="24"/>
          <w:rtl/>
        </w:rPr>
        <w:t xml:space="preserve"> לח</w:t>
      </w:r>
      <w:r w:rsidRPr="00F821E1">
        <w:rPr>
          <w:rFonts w:asciiTheme="majorBidi" w:hAnsiTheme="majorBidi" w:cstheme="majorBidi"/>
          <w:sz w:val="24"/>
          <w:szCs w:val="24"/>
          <w:rtl/>
        </w:rPr>
        <w:t>צים. ויסות עצמי נבנה עם הזמן מינקות ועד לבחרו</w:t>
      </w:r>
      <w:r w:rsidR="009468C9">
        <w:rPr>
          <w:rFonts w:asciiTheme="majorBidi" w:hAnsiTheme="majorBidi" w:cstheme="majorBidi"/>
          <w:sz w:val="24"/>
          <w:szCs w:val="24"/>
          <w:rtl/>
        </w:rPr>
        <w:t>ת ולכן הורים ומחנכים צריכים ל</w:t>
      </w:r>
      <w:r w:rsidR="009468C9">
        <w:rPr>
          <w:rFonts w:asciiTheme="majorBidi" w:hAnsiTheme="majorBidi" w:cstheme="majorBidi" w:hint="cs"/>
          <w:sz w:val="24"/>
          <w:szCs w:val="24"/>
          <w:rtl/>
        </w:rPr>
        <w:t>קבל מידע</w:t>
      </w:r>
      <w:r w:rsidRPr="00F821E1">
        <w:rPr>
          <w:rFonts w:asciiTheme="majorBidi" w:hAnsiTheme="majorBidi" w:cstheme="majorBidi"/>
          <w:sz w:val="24"/>
          <w:szCs w:val="24"/>
          <w:rtl/>
        </w:rPr>
        <w:t xml:space="preserve"> על התפתחות נורמאלית של ויסות עצמי וכיצד לתמוך בה. </w:t>
      </w:r>
      <w:r w:rsidR="00BD105E" w:rsidRPr="00F821E1">
        <w:rPr>
          <w:rFonts w:asciiTheme="majorBidi" w:hAnsiTheme="majorBidi" w:cstheme="majorBidi"/>
          <w:sz w:val="24"/>
          <w:szCs w:val="24"/>
          <w:rtl/>
        </w:rPr>
        <w:t xml:space="preserve">אצל ילדים שחוו מצוקה יש צורך בתשומת לב מיוחדת לעזור להם לזהות, לבטא ולהתמודד עם הרגשות הסותרים. בכיתה, זה יכול להיות כרוך במודעות המורה לכך שתצוגות רגשיות של הילדים (או היעדרן) לא רק משקפים את השלב ההתפתחותי או יכולת הילד אלא גם את </w:t>
      </w:r>
      <w:r w:rsidR="009468C9">
        <w:rPr>
          <w:rFonts w:asciiTheme="majorBidi" w:hAnsiTheme="majorBidi" w:cstheme="majorBidi" w:hint="cs"/>
          <w:sz w:val="24"/>
          <w:szCs w:val="24"/>
          <w:rtl/>
        </w:rPr>
        <w:t>ה</w:t>
      </w:r>
      <w:r w:rsidR="00BD105E" w:rsidRPr="00F821E1">
        <w:rPr>
          <w:rFonts w:asciiTheme="majorBidi" w:hAnsiTheme="majorBidi" w:cstheme="majorBidi"/>
          <w:sz w:val="24"/>
          <w:szCs w:val="24"/>
          <w:rtl/>
        </w:rPr>
        <w:t>תגובות הבסיס</w:t>
      </w:r>
      <w:r w:rsidR="009468C9">
        <w:rPr>
          <w:rFonts w:asciiTheme="majorBidi" w:hAnsiTheme="majorBidi" w:cstheme="majorBidi" w:hint="cs"/>
          <w:sz w:val="24"/>
          <w:szCs w:val="24"/>
          <w:rtl/>
        </w:rPr>
        <w:t>יות</w:t>
      </w:r>
      <w:r w:rsidR="00BD105E" w:rsidRPr="00F821E1">
        <w:rPr>
          <w:rFonts w:asciiTheme="majorBidi" w:hAnsiTheme="majorBidi" w:cstheme="majorBidi"/>
          <w:sz w:val="24"/>
          <w:szCs w:val="24"/>
          <w:rtl/>
        </w:rPr>
        <w:t xml:space="preserve"> למצוקה שהם חשים מחוץ לכיתה. לנוכח ההשפעות העמוקות של ויסות עצמי בתחומי </w:t>
      </w:r>
      <w:r w:rsidR="009468C9">
        <w:rPr>
          <w:rFonts w:asciiTheme="majorBidi" w:hAnsiTheme="majorBidi" w:cstheme="majorBidi" w:hint="cs"/>
          <w:sz w:val="24"/>
          <w:szCs w:val="24"/>
          <w:rtl/>
        </w:rPr>
        <w:t>ה</w:t>
      </w:r>
      <w:r w:rsidR="00BD105E" w:rsidRPr="00F821E1">
        <w:rPr>
          <w:rFonts w:asciiTheme="majorBidi" w:hAnsiTheme="majorBidi" w:cstheme="majorBidi"/>
          <w:sz w:val="24"/>
          <w:szCs w:val="24"/>
          <w:rtl/>
        </w:rPr>
        <w:t>תפקוד עד ל</w:t>
      </w:r>
      <w:r w:rsidR="009468C9">
        <w:rPr>
          <w:rFonts w:asciiTheme="majorBidi" w:hAnsiTheme="majorBidi" w:cstheme="majorBidi" w:hint="cs"/>
          <w:sz w:val="24"/>
          <w:szCs w:val="24"/>
          <w:rtl/>
        </w:rPr>
        <w:t>גיל ה</w:t>
      </w:r>
      <w:r w:rsidR="00BD105E" w:rsidRPr="00F821E1">
        <w:rPr>
          <w:rFonts w:asciiTheme="majorBidi" w:hAnsiTheme="majorBidi" w:cstheme="majorBidi"/>
          <w:sz w:val="24"/>
          <w:szCs w:val="24"/>
          <w:rtl/>
        </w:rPr>
        <w:t xml:space="preserve">בחרות ולנוכח העובדה שאף </w:t>
      </w:r>
      <w:r w:rsidR="009468C9">
        <w:rPr>
          <w:rFonts w:asciiTheme="majorBidi" w:hAnsiTheme="majorBidi" w:cstheme="majorBidi" w:hint="cs"/>
          <w:sz w:val="24"/>
          <w:szCs w:val="24"/>
          <w:rtl/>
        </w:rPr>
        <w:t>ה</w:t>
      </w:r>
      <w:r w:rsidR="009468C9">
        <w:rPr>
          <w:rFonts w:asciiTheme="majorBidi" w:hAnsiTheme="majorBidi" w:cstheme="majorBidi"/>
          <w:sz w:val="24"/>
          <w:szCs w:val="24"/>
          <w:rtl/>
        </w:rPr>
        <w:t>ת</w:t>
      </w:r>
      <w:r w:rsidR="00BD105E" w:rsidRPr="00F821E1">
        <w:rPr>
          <w:rFonts w:asciiTheme="majorBidi" w:hAnsiTheme="majorBidi" w:cstheme="majorBidi"/>
          <w:sz w:val="24"/>
          <w:szCs w:val="24"/>
          <w:rtl/>
        </w:rPr>
        <w:t>ערובת לא תשיג מטרות ויסות עצמי לכל החיים, כדאי למצוא מסגרת ויסות עצמי שתתמוך ברווחה של הילד והמשפחה שחיים במצוקה. מבוגרים זקוקים למבחר תגובות מהן יבחרו את</w:t>
      </w:r>
      <w:r w:rsidR="00F60208">
        <w:rPr>
          <w:rFonts w:asciiTheme="majorBidi" w:hAnsiTheme="majorBidi" w:cstheme="majorBidi"/>
          <w:sz w:val="24"/>
          <w:szCs w:val="24"/>
          <w:rtl/>
        </w:rPr>
        <w:t xml:space="preserve"> הנכונה כדי לסייע לילד לפתח ו</w:t>
      </w:r>
      <w:r w:rsidR="00F60208">
        <w:rPr>
          <w:rFonts w:asciiTheme="majorBidi" w:hAnsiTheme="majorBidi" w:cstheme="majorBidi" w:hint="cs"/>
          <w:sz w:val="24"/>
          <w:szCs w:val="24"/>
          <w:rtl/>
        </w:rPr>
        <w:t>יסו</w:t>
      </w:r>
      <w:r w:rsidR="00BD105E" w:rsidRPr="00F821E1">
        <w:rPr>
          <w:rFonts w:asciiTheme="majorBidi" w:hAnsiTheme="majorBidi" w:cstheme="majorBidi"/>
          <w:sz w:val="24"/>
          <w:szCs w:val="24"/>
          <w:rtl/>
        </w:rPr>
        <w:t>ת עצמי שיתאים לשלב ההתפתחות שלו, לצרכיו ולגובותיו למצוקה. להלן מספר דוגמאות כלליות:</w:t>
      </w:r>
    </w:p>
    <w:p w:rsidR="00BD105E" w:rsidRPr="00F60208" w:rsidRDefault="00BD105E" w:rsidP="00F60208">
      <w:pPr>
        <w:pStyle w:val="a3"/>
        <w:numPr>
          <w:ilvl w:val="0"/>
          <w:numId w:val="2"/>
        </w:numPr>
        <w:autoSpaceDE w:val="0"/>
        <w:autoSpaceDN w:val="0"/>
        <w:adjustRightInd w:val="0"/>
        <w:spacing w:after="0" w:line="360" w:lineRule="auto"/>
        <w:jc w:val="both"/>
        <w:rPr>
          <w:rFonts w:asciiTheme="majorBidi" w:hAnsiTheme="majorBidi" w:cstheme="majorBidi"/>
          <w:sz w:val="24"/>
          <w:szCs w:val="24"/>
          <w:rtl/>
        </w:rPr>
      </w:pPr>
      <w:r w:rsidRPr="00F60208">
        <w:rPr>
          <w:rFonts w:asciiTheme="majorBidi" w:hAnsiTheme="majorBidi" w:cstheme="majorBidi"/>
          <w:i/>
          <w:iCs/>
          <w:sz w:val="24"/>
          <w:szCs w:val="24"/>
          <w:rtl/>
        </w:rPr>
        <w:lastRenderedPageBreak/>
        <w:t>לזהות את המצוקה שלהם בזמן ומתוך רגישות</w:t>
      </w:r>
      <w:r w:rsidRPr="00F60208">
        <w:rPr>
          <w:rFonts w:asciiTheme="majorBidi" w:hAnsiTheme="majorBidi" w:cstheme="majorBidi"/>
          <w:sz w:val="24"/>
          <w:szCs w:val="24"/>
          <w:rtl/>
        </w:rPr>
        <w:t xml:space="preserve">, ולספק הרגעה לפי הצורך; גישות מותאמות אישית. אלה ידרשו שימוש במגוון טכניקות (החזקה, נדנוד, הסחה, דיבור שקט ומרגיע, חיבוק </w:t>
      </w:r>
      <w:r w:rsidR="00F60208">
        <w:rPr>
          <w:rFonts w:asciiTheme="majorBidi" w:hAnsiTheme="majorBidi" w:cstheme="majorBidi" w:hint="cs"/>
          <w:sz w:val="24"/>
          <w:szCs w:val="24"/>
          <w:rtl/>
        </w:rPr>
        <w:t>קצר</w:t>
      </w:r>
      <w:r w:rsidRPr="00F60208">
        <w:rPr>
          <w:rFonts w:asciiTheme="majorBidi" w:hAnsiTheme="majorBidi" w:cstheme="majorBidi"/>
          <w:sz w:val="24"/>
          <w:szCs w:val="24"/>
          <w:rtl/>
        </w:rPr>
        <w:t>) על פי המצב וצורכי הילד.</w:t>
      </w:r>
    </w:p>
    <w:p w:rsidR="00BD105E" w:rsidRPr="00F60208" w:rsidRDefault="00BD105E" w:rsidP="00F60208">
      <w:pPr>
        <w:pStyle w:val="a3"/>
        <w:numPr>
          <w:ilvl w:val="0"/>
          <w:numId w:val="2"/>
        </w:numPr>
        <w:autoSpaceDE w:val="0"/>
        <w:autoSpaceDN w:val="0"/>
        <w:adjustRightInd w:val="0"/>
        <w:spacing w:after="0" w:line="360" w:lineRule="auto"/>
        <w:jc w:val="both"/>
        <w:rPr>
          <w:rFonts w:asciiTheme="majorBidi" w:hAnsiTheme="majorBidi" w:cstheme="majorBidi"/>
          <w:sz w:val="24"/>
          <w:szCs w:val="24"/>
          <w:rtl/>
        </w:rPr>
      </w:pPr>
      <w:r w:rsidRPr="00F60208">
        <w:rPr>
          <w:rFonts w:asciiTheme="majorBidi" w:hAnsiTheme="majorBidi" w:cstheme="majorBidi"/>
          <w:i/>
          <w:iCs/>
          <w:sz w:val="24"/>
          <w:szCs w:val="24"/>
          <w:rtl/>
        </w:rPr>
        <w:t>לספק לו"ז רוטינות צפוי וקבוע</w:t>
      </w:r>
      <w:r w:rsidR="00F60208">
        <w:rPr>
          <w:rFonts w:asciiTheme="majorBidi" w:hAnsiTheme="majorBidi" w:cstheme="majorBidi"/>
          <w:sz w:val="24"/>
          <w:szCs w:val="24"/>
          <w:rtl/>
        </w:rPr>
        <w:t>. אלה עוזר</w:t>
      </w:r>
      <w:r w:rsidR="00F60208">
        <w:rPr>
          <w:rFonts w:asciiTheme="majorBidi" w:hAnsiTheme="majorBidi" w:cstheme="majorBidi" w:hint="cs"/>
          <w:sz w:val="24"/>
          <w:szCs w:val="24"/>
          <w:rtl/>
        </w:rPr>
        <w:t>ות</w:t>
      </w:r>
      <w:r w:rsidRPr="00F60208">
        <w:rPr>
          <w:rFonts w:asciiTheme="majorBidi" w:hAnsiTheme="majorBidi" w:cstheme="majorBidi"/>
          <w:sz w:val="24"/>
          <w:szCs w:val="24"/>
          <w:rtl/>
        </w:rPr>
        <w:t xml:space="preserve"> לילד לדעת למה לצ</w:t>
      </w:r>
      <w:r w:rsidR="00F60208">
        <w:rPr>
          <w:rFonts w:asciiTheme="majorBidi" w:hAnsiTheme="majorBidi" w:cstheme="majorBidi" w:hint="cs"/>
          <w:sz w:val="24"/>
          <w:szCs w:val="24"/>
          <w:rtl/>
        </w:rPr>
        <w:t>פ</w:t>
      </w:r>
      <w:r w:rsidRPr="00F60208">
        <w:rPr>
          <w:rFonts w:asciiTheme="majorBidi" w:hAnsiTheme="majorBidi" w:cstheme="majorBidi"/>
          <w:sz w:val="24"/>
          <w:szCs w:val="24"/>
          <w:rtl/>
        </w:rPr>
        <w:t>ות. מעברים מתוכננים יכולים לעזור לילד לה</w:t>
      </w:r>
      <w:r w:rsidR="00F60208">
        <w:rPr>
          <w:rFonts w:asciiTheme="majorBidi" w:hAnsiTheme="majorBidi" w:cstheme="majorBidi" w:hint="cs"/>
          <w:sz w:val="24"/>
          <w:szCs w:val="24"/>
          <w:rtl/>
        </w:rPr>
        <w:t>עביר</w:t>
      </w:r>
      <w:r w:rsidRPr="00F60208">
        <w:rPr>
          <w:rFonts w:asciiTheme="majorBidi" w:hAnsiTheme="majorBidi" w:cstheme="majorBidi"/>
          <w:sz w:val="24"/>
          <w:szCs w:val="24"/>
          <w:rtl/>
        </w:rPr>
        <w:t xml:space="preserve"> את האנרגיות שלו ורגשותיו מפעילות אחת לאחרת (למשל שיר </w:t>
      </w:r>
      <w:r w:rsidR="00F60208">
        <w:rPr>
          <w:rFonts w:asciiTheme="majorBidi" w:hAnsiTheme="majorBidi" w:cstheme="majorBidi" w:hint="cs"/>
          <w:sz w:val="24"/>
          <w:szCs w:val="24"/>
          <w:rtl/>
        </w:rPr>
        <w:t>מסוים</w:t>
      </w:r>
      <w:r w:rsidRPr="00F60208">
        <w:rPr>
          <w:rFonts w:asciiTheme="majorBidi" w:hAnsiTheme="majorBidi" w:cstheme="majorBidi"/>
          <w:sz w:val="24"/>
          <w:szCs w:val="24"/>
          <w:rtl/>
        </w:rPr>
        <w:t xml:space="preserve"> בין משחק חופשי לאכילת חטיף).</w:t>
      </w:r>
    </w:p>
    <w:p w:rsidR="00BD105E" w:rsidRPr="00F60208" w:rsidRDefault="00BD105E" w:rsidP="00F60208">
      <w:pPr>
        <w:pStyle w:val="a3"/>
        <w:numPr>
          <w:ilvl w:val="0"/>
          <w:numId w:val="2"/>
        </w:numPr>
        <w:autoSpaceDE w:val="0"/>
        <w:autoSpaceDN w:val="0"/>
        <w:adjustRightInd w:val="0"/>
        <w:spacing w:after="0" w:line="360" w:lineRule="auto"/>
        <w:jc w:val="both"/>
        <w:rPr>
          <w:rFonts w:asciiTheme="majorBidi" w:hAnsiTheme="majorBidi" w:cstheme="majorBidi"/>
          <w:sz w:val="24"/>
          <w:szCs w:val="24"/>
          <w:rtl/>
        </w:rPr>
      </w:pPr>
      <w:r w:rsidRPr="00F60208">
        <w:rPr>
          <w:rFonts w:asciiTheme="majorBidi" w:hAnsiTheme="majorBidi" w:cstheme="majorBidi"/>
          <w:i/>
          <w:iCs/>
          <w:sz w:val="24"/>
          <w:szCs w:val="24"/>
          <w:rtl/>
        </w:rPr>
        <w:t>הדגמת ויסות רגשי</w:t>
      </w:r>
      <w:r w:rsidRPr="00F60208">
        <w:rPr>
          <w:rFonts w:asciiTheme="majorBidi" w:hAnsiTheme="majorBidi" w:cstheme="majorBidi"/>
          <w:sz w:val="24"/>
          <w:szCs w:val="24"/>
          <w:rtl/>
        </w:rPr>
        <w:t xml:space="preserve"> במצבים מלחיצים ע"</w:t>
      </w:r>
      <w:r w:rsidR="00F60208">
        <w:rPr>
          <w:rFonts w:asciiTheme="majorBidi" w:hAnsiTheme="majorBidi" w:cstheme="majorBidi" w:hint="cs"/>
          <w:sz w:val="24"/>
          <w:szCs w:val="24"/>
          <w:rtl/>
        </w:rPr>
        <w:t>י</w:t>
      </w:r>
      <w:r w:rsidRPr="00F60208">
        <w:rPr>
          <w:rFonts w:asciiTheme="majorBidi" w:hAnsiTheme="majorBidi" w:cstheme="majorBidi"/>
          <w:sz w:val="24"/>
          <w:szCs w:val="24"/>
          <w:rtl/>
        </w:rPr>
        <w:t xml:space="preserve"> הכרה במצוקה האישית, הימנעות מתגובות אימפולסיביות</w:t>
      </w:r>
      <w:r w:rsidR="0052771E" w:rsidRPr="00F60208">
        <w:rPr>
          <w:rFonts w:asciiTheme="majorBidi" w:hAnsiTheme="majorBidi" w:cstheme="majorBidi"/>
          <w:sz w:val="24"/>
          <w:szCs w:val="24"/>
          <w:rtl/>
        </w:rPr>
        <w:t>, חשיבה קצרה לפני תגובה (כמו "תומר אני צריך רגע לחשוב על מה שאתה עושה."</w:t>
      </w:r>
    </w:p>
    <w:p w:rsidR="0052771E" w:rsidRPr="00F60208" w:rsidRDefault="0052771E" w:rsidP="00F60208">
      <w:pPr>
        <w:pStyle w:val="a3"/>
        <w:numPr>
          <w:ilvl w:val="0"/>
          <w:numId w:val="2"/>
        </w:numPr>
        <w:autoSpaceDE w:val="0"/>
        <w:autoSpaceDN w:val="0"/>
        <w:adjustRightInd w:val="0"/>
        <w:spacing w:after="0" w:line="360" w:lineRule="auto"/>
        <w:jc w:val="both"/>
        <w:rPr>
          <w:rFonts w:asciiTheme="majorBidi" w:hAnsiTheme="majorBidi" w:cstheme="majorBidi"/>
          <w:sz w:val="24"/>
          <w:szCs w:val="24"/>
          <w:rtl/>
        </w:rPr>
      </w:pPr>
      <w:r w:rsidRPr="00F60208">
        <w:rPr>
          <w:rFonts w:asciiTheme="majorBidi" w:hAnsiTheme="majorBidi" w:cstheme="majorBidi"/>
          <w:i/>
          <w:iCs/>
          <w:sz w:val="24"/>
          <w:szCs w:val="24"/>
          <w:rtl/>
        </w:rPr>
        <w:t>להתייחס לרגשות הילד ברצינות</w:t>
      </w:r>
      <w:r w:rsidRPr="00F60208">
        <w:rPr>
          <w:rFonts w:asciiTheme="majorBidi" w:hAnsiTheme="majorBidi" w:cstheme="majorBidi"/>
          <w:sz w:val="24"/>
          <w:szCs w:val="24"/>
          <w:rtl/>
        </w:rPr>
        <w:t>, להאזין בסבלנות ולהימנע מביקורת, שיפוט או הקטנת רגשותיו. מדי פעם להבטיח לילד שהוא יהיה בסדר, להכיר במאמצי הילד להתמודד עם רגשות קשים.</w:t>
      </w:r>
    </w:p>
    <w:p w:rsidR="0052771E" w:rsidRPr="00F60208" w:rsidRDefault="0052771E" w:rsidP="00F821E1">
      <w:pPr>
        <w:autoSpaceDE w:val="0"/>
        <w:autoSpaceDN w:val="0"/>
        <w:adjustRightInd w:val="0"/>
        <w:spacing w:after="0" w:line="360" w:lineRule="auto"/>
        <w:jc w:val="both"/>
        <w:rPr>
          <w:rFonts w:asciiTheme="majorBidi" w:hAnsiTheme="majorBidi" w:cstheme="majorBidi"/>
          <w:b/>
          <w:bCs/>
          <w:sz w:val="24"/>
          <w:szCs w:val="24"/>
          <w:rtl/>
        </w:rPr>
      </w:pPr>
      <w:r w:rsidRPr="00F60208">
        <w:rPr>
          <w:rFonts w:asciiTheme="majorBidi" w:hAnsiTheme="majorBidi" w:cstheme="majorBidi"/>
          <w:b/>
          <w:bCs/>
          <w:sz w:val="24"/>
          <w:szCs w:val="24"/>
          <w:rtl/>
        </w:rPr>
        <w:t>ביטוי רגשות</w:t>
      </w:r>
    </w:p>
    <w:p w:rsidR="0052771E" w:rsidRPr="00F821E1" w:rsidRDefault="0052771E" w:rsidP="00F60208">
      <w:pPr>
        <w:autoSpaceDE w:val="0"/>
        <w:autoSpaceDN w:val="0"/>
        <w:adjustRightInd w:val="0"/>
        <w:spacing w:after="0" w:line="360" w:lineRule="auto"/>
        <w:jc w:val="both"/>
        <w:rPr>
          <w:rFonts w:asciiTheme="majorBidi" w:hAnsiTheme="majorBidi" w:cstheme="majorBidi"/>
          <w:sz w:val="24"/>
          <w:szCs w:val="24"/>
          <w:rtl/>
        </w:rPr>
      </w:pPr>
      <w:r w:rsidRPr="00F821E1">
        <w:rPr>
          <w:rFonts w:asciiTheme="majorBidi" w:hAnsiTheme="majorBidi" w:cstheme="majorBidi"/>
          <w:sz w:val="24"/>
          <w:szCs w:val="24"/>
          <w:rtl/>
        </w:rPr>
        <w:t>לעתים קשה לשלוט ברגשות אך הם יכולים ללמוד לבטא אותן בדרכים חיוביות ולשלוט בפעולות שבאות בעקבות הרגשות. כאשר ילדים קטנים לא מקבלים הז</w:t>
      </w:r>
      <w:r w:rsidR="00F60208">
        <w:rPr>
          <w:rFonts w:asciiTheme="majorBidi" w:hAnsiTheme="majorBidi" w:cstheme="majorBidi" w:hint="cs"/>
          <w:sz w:val="24"/>
          <w:szCs w:val="24"/>
          <w:rtl/>
        </w:rPr>
        <w:t>ד</w:t>
      </w:r>
      <w:r w:rsidRPr="00F821E1">
        <w:rPr>
          <w:rFonts w:asciiTheme="majorBidi" w:hAnsiTheme="majorBidi" w:cstheme="majorBidi"/>
          <w:sz w:val="24"/>
          <w:szCs w:val="24"/>
          <w:rtl/>
        </w:rPr>
        <w:t>מנות להכרה ברגשותיהם או לבטא אותם ללא חשש מעונשי</w:t>
      </w:r>
      <w:r w:rsidR="00F60208">
        <w:rPr>
          <w:rFonts w:asciiTheme="majorBidi" w:hAnsiTheme="majorBidi" w:cstheme="majorBidi"/>
          <w:sz w:val="24"/>
          <w:szCs w:val="24"/>
          <w:rtl/>
        </w:rPr>
        <w:t>ם, הם מתקשים לרכוש תחושה של ביט</w:t>
      </w:r>
      <w:r w:rsidRPr="00F821E1">
        <w:rPr>
          <w:rFonts w:asciiTheme="majorBidi" w:hAnsiTheme="majorBidi" w:cstheme="majorBidi"/>
          <w:sz w:val="24"/>
          <w:szCs w:val="24"/>
          <w:rtl/>
        </w:rPr>
        <w:t xml:space="preserve">חון ותחושת עצמי טובה. ילדים זקוקים לכך שמבוגרים יתמכו ברגשותיהם </w:t>
      </w:r>
      <w:r w:rsidR="00F60208">
        <w:rPr>
          <w:rFonts w:asciiTheme="majorBidi" w:hAnsiTheme="majorBidi" w:cstheme="majorBidi" w:hint="cs"/>
          <w:sz w:val="24"/>
          <w:szCs w:val="24"/>
          <w:rtl/>
        </w:rPr>
        <w:t>דרך לימוד</w:t>
      </w:r>
      <w:r w:rsidRPr="00F821E1">
        <w:rPr>
          <w:rFonts w:asciiTheme="majorBidi" w:hAnsiTheme="majorBidi" w:cstheme="majorBidi"/>
          <w:sz w:val="24"/>
          <w:szCs w:val="24"/>
          <w:rtl/>
        </w:rPr>
        <w:t xml:space="preserve"> </w:t>
      </w:r>
      <w:r w:rsidR="00F60208">
        <w:rPr>
          <w:rFonts w:asciiTheme="majorBidi" w:hAnsiTheme="majorBidi" w:cstheme="majorBidi" w:hint="cs"/>
          <w:sz w:val="24"/>
          <w:szCs w:val="24"/>
          <w:rtl/>
        </w:rPr>
        <w:t>מונחי</w:t>
      </w:r>
      <w:r w:rsidR="00F60208">
        <w:rPr>
          <w:rFonts w:asciiTheme="majorBidi" w:hAnsiTheme="majorBidi" w:cstheme="majorBidi"/>
          <w:sz w:val="24"/>
          <w:szCs w:val="24"/>
          <w:rtl/>
        </w:rPr>
        <w:t xml:space="preserve"> </w:t>
      </w:r>
      <w:r w:rsidR="00F60208">
        <w:rPr>
          <w:rFonts w:asciiTheme="majorBidi" w:hAnsiTheme="majorBidi" w:cstheme="majorBidi" w:hint="cs"/>
          <w:sz w:val="24"/>
          <w:szCs w:val="24"/>
          <w:rtl/>
        </w:rPr>
        <w:t>ה</w:t>
      </w:r>
      <w:r w:rsidRPr="00F821E1">
        <w:rPr>
          <w:rFonts w:asciiTheme="majorBidi" w:hAnsiTheme="majorBidi" w:cstheme="majorBidi"/>
          <w:sz w:val="24"/>
          <w:szCs w:val="24"/>
          <w:rtl/>
        </w:rPr>
        <w:t xml:space="preserve">רגשות, </w:t>
      </w:r>
      <w:r w:rsidR="00F60208">
        <w:rPr>
          <w:rFonts w:asciiTheme="majorBidi" w:hAnsiTheme="majorBidi" w:cstheme="majorBidi" w:hint="cs"/>
          <w:sz w:val="24"/>
          <w:szCs w:val="24"/>
          <w:rtl/>
        </w:rPr>
        <w:t>הכרה ברגשות</w:t>
      </w:r>
      <w:r w:rsidRPr="00F821E1">
        <w:rPr>
          <w:rFonts w:asciiTheme="majorBidi" w:hAnsiTheme="majorBidi" w:cstheme="majorBidi"/>
          <w:sz w:val="24"/>
          <w:szCs w:val="24"/>
          <w:rtl/>
        </w:rPr>
        <w:t xml:space="preserve"> </w:t>
      </w:r>
      <w:r w:rsidR="00F60208">
        <w:rPr>
          <w:rFonts w:asciiTheme="majorBidi" w:hAnsiTheme="majorBidi" w:cstheme="majorBidi" w:hint="cs"/>
          <w:sz w:val="24"/>
          <w:szCs w:val="24"/>
          <w:rtl/>
        </w:rPr>
        <w:t>וקבלת עזרה</w:t>
      </w:r>
      <w:r w:rsidRPr="00F821E1">
        <w:rPr>
          <w:rFonts w:asciiTheme="majorBidi" w:hAnsiTheme="majorBidi" w:cstheme="majorBidi"/>
          <w:sz w:val="24"/>
          <w:szCs w:val="24"/>
          <w:rtl/>
        </w:rPr>
        <w:t xml:space="preserve"> </w:t>
      </w:r>
      <w:r w:rsidR="00F60208">
        <w:rPr>
          <w:rFonts w:asciiTheme="majorBidi" w:hAnsiTheme="majorBidi" w:cstheme="majorBidi" w:hint="cs"/>
          <w:sz w:val="24"/>
          <w:szCs w:val="24"/>
          <w:rtl/>
        </w:rPr>
        <w:t>כדי</w:t>
      </w:r>
      <w:r w:rsidR="00F60208">
        <w:rPr>
          <w:rFonts w:asciiTheme="majorBidi" w:hAnsiTheme="majorBidi" w:cstheme="majorBidi"/>
          <w:sz w:val="24"/>
          <w:szCs w:val="24"/>
          <w:rtl/>
        </w:rPr>
        <w:t xml:space="preserve"> לבטא אות</w:t>
      </w:r>
      <w:r w:rsidR="00F60208">
        <w:rPr>
          <w:rFonts w:asciiTheme="majorBidi" w:hAnsiTheme="majorBidi" w:cstheme="majorBidi" w:hint="cs"/>
          <w:sz w:val="24"/>
          <w:szCs w:val="24"/>
          <w:rtl/>
        </w:rPr>
        <w:t>ן</w:t>
      </w:r>
      <w:r w:rsidRPr="00F821E1">
        <w:rPr>
          <w:rFonts w:asciiTheme="majorBidi" w:hAnsiTheme="majorBidi" w:cstheme="majorBidi"/>
          <w:sz w:val="24"/>
          <w:szCs w:val="24"/>
          <w:rtl/>
        </w:rPr>
        <w:t xml:space="preserve"> באופן הולם. לשם כך המחנכים יכולים:</w:t>
      </w:r>
    </w:p>
    <w:p w:rsidR="0052771E" w:rsidRPr="00F60208" w:rsidRDefault="009D42C7" w:rsidP="00F60208">
      <w:pPr>
        <w:pStyle w:val="a3"/>
        <w:numPr>
          <w:ilvl w:val="0"/>
          <w:numId w:val="3"/>
        </w:numPr>
        <w:autoSpaceDE w:val="0"/>
        <w:autoSpaceDN w:val="0"/>
        <w:adjustRightInd w:val="0"/>
        <w:spacing w:after="0" w:line="360" w:lineRule="auto"/>
        <w:jc w:val="both"/>
        <w:rPr>
          <w:rFonts w:asciiTheme="majorBidi" w:hAnsiTheme="majorBidi" w:cstheme="majorBidi"/>
          <w:sz w:val="24"/>
          <w:szCs w:val="24"/>
          <w:rtl/>
        </w:rPr>
      </w:pPr>
      <w:r w:rsidRPr="00F60208">
        <w:rPr>
          <w:rFonts w:asciiTheme="majorBidi" w:hAnsiTheme="majorBidi" w:cstheme="majorBidi"/>
          <w:i/>
          <w:iCs/>
          <w:sz w:val="24"/>
          <w:szCs w:val="24"/>
          <w:rtl/>
        </w:rPr>
        <w:t>לדבר עם הילד על הרגשות</w:t>
      </w:r>
      <w:r w:rsidRPr="00F60208">
        <w:rPr>
          <w:rFonts w:asciiTheme="majorBidi" w:hAnsiTheme="majorBidi" w:cstheme="majorBidi"/>
          <w:sz w:val="24"/>
          <w:szCs w:val="24"/>
          <w:rtl/>
        </w:rPr>
        <w:t xml:space="preserve"> שהוא מבטא, הן במהלך הרוטינות היומיות והן במהלך משחק.</w:t>
      </w:r>
    </w:p>
    <w:p w:rsidR="009D42C7" w:rsidRPr="00F60208" w:rsidRDefault="009D42C7" w:rsidP="00F60208">
      <w:pPr>
        <w:pStyle w:val="a3"/>
        <w:numPr>
          <w:ilvl w:val="0"/>
          <w:numId w:val="3"/>
        </w:numPr>
        <w:autoSpaceDE w:val="0"/>
        <w:autoSpaceDN w:val="0"/>
        <w:adjustRightInd w:val="0"/>
        <w:spacing w:after="0" w:line="360" w:lineRule="auto"/>
        <w:jc w:val="both"/>
        <w:rPr>
          <w:rFonts w:asciiTheme="majorBidi" w:hAnsiTheme="majorBidi" w:cstheme="majorBidi"/>
          <w:sz w:val="24"/>
          <w:szCs w:val="24"/>
          <w:rtl/>
        </w:rPr>
      </w:pPr>
      <w:r w:rsidRPr="00F60208">
        <w:rPr>
          <w:rFonts w:asciiTheme="majorBidi" w:hAnsiTheme="majorBidi" w:cstheme="majorBidi"/>
          <w:i/>
          <w:iCs/>
          <w:sz w:val="24"/>
          <w:szCs w:val="24"/>
          <w:rtl/>
        </w:rPr>
        <w:t>לזהות את הדרך הייחודית של תגובת הילד</w:t>
      </w:r>
      <w:r w:rsidR="00F60208">
        <w:rPr>
          <w:rFonts w:asciiTheme="majorBidi" w:hAnsiTheme="majorBidi" w:cstheme="majorBidi"/>
          <w:sz w:val="24"/>
          <w:szCs w:val="24"/>
          <w:rtl/>
        </w:rPr>
        <w:t xml:space="preserve"> </w:t>
      </w:r>
      <w:r w:rsidR="00F60208">
        <w:rPr>
          <w:rFonts w:asciiTheme="majorBidi" w:hAnsiTheme="majorBidi" w:cstheme="majorBidi" w:hint="cs"/>
          <w:sz w:val="24"/>
          <w:szCs w:val="24"/>
          <w:rtl/>
        </w:rPr>
        <w:t>כאשר הוא ב</w:t>
      </w:r>
      <w:r w:rsidRPr="00F60208">
        <w:rPr>
          <w:rFonts w:asciiTheme="majorBidi" w:hAnsiTheme="majorBidi" w:cstheme="majorBidi"/>
          <w:sz w:val="24"/>
          <w:szCs w:val="24"/>
          <w:rtl/>
        </w:rPr>
        <w:t xml:space="preserve">מצוקה כדי שהמורה יוכל להגיב התאם. למשל, האם הנד ראש מעודד יספיק? האם הילד זקוק לעידוד מילולי? </w:t>
      </w:r>
      <w:proofErr w:type="spellStart"/>
      <w:r w:rsidRPr="00F60208">
        <w:rPr>
          <w:rFonts w:asciiTheme="majorBidi" w:hAnsiTheme="majorBidi" w:cstheme="majorBidi"/>
          <w:sz w:val="24"/>
          <w:szCs w:val="24"/>
          <w:rtl/>
        </w:rPr>
        <w:t>וכו</w:t>
      </w:r>
      <w:proofErr w:type="spellEnd"/>
      <w:r w:rsidRPr="00F60208">
        <w:rPr>
          <w:rFonts w:asciiTheme="majorBidi" w:hAnsiTheme="majorBidi" w:cstheme="majorBidi"/>
          <w:sz w:val="24"/>
          <w:szCs w:val="24"/>
          <w:rtl/>
        </w:rPr>
        <w:t>'.</w:t>
      </w:r>
    </w:p>
    <w:p w:rsidR="009D42C7" w:rsidRPr="00F60208" w:rsidRDefault="00F60208" w:rsidP="00F60208">
      <w:pPr>
        <w:pStyle w:val="a3"/>
        <w:numPr>
          <w:ilvl w:val="0"/>
          <w:numId w:val="3"/>
        </w:numPr>
        <w:autoSpaceDE w:val="0"/>
        <w:autoSpaceDN w:val="0"/>
        <w:adjustRightInd w:val="0"/>
        <w:spacing w:after="0" w:line="360" w:lineRule="auto"/>
        <w:jc w:val="both"/>
        <w:rPr>
          <w:rFonts w:asciiTheme="majorBidi" w:hAnsiTheme="majorBidi" w:cstheme="majorBidi"/>
          <w:sz w:val="24"/>
          <w:szCs w:val="24"/>
          <w:rtl/>
        </w:rPr>
      </w:pPr>
      <w:r w:rsidRPr="00F60208">
        <w:rPr>
          <w:rFonts w:asciiTheme="majorBidi" w:hAnsiTheme="majorBidi" w:cstheme="majorBidi"/>
          <w:i/>
          <w:iCs/>
          <w:sz w:val="24"/>
          <w:szCs w:val="24"/>
          <w:rtl/>
        </w:rPr>
        <w:t>לעזור לילדים ל</w:t>
      </w:r>
      <w:r w:rsidRPr="00F60208">
        <w:rPr>
          <w:rFonts w:asciiTheme="majorBidi" w:hAnsiTheme="majorBidi" w:cstheme="majorBidi" w:hint="cs"/>
          <w:i/>
          <w:iCs/>
          <w:sz w:val="24"/>
          <w:szCs w:val="24"/>
          <w:rtl/>
        </w:rPr>
        <w:t>פ</w:t>
      </w:r>
      <w:r w:rsidR="009D42C7" w:rsidRPr="00F60208">
        <w:rPr>
          <w:rFonts w:asciiTheme="majorBidi" w:hAnsiTheme="majorBidi" w:cstheme="majorBidi"/>
          <w:i/>
          <w:iCs/>
          <w:sz w:val="24"/>
          <w:szCs w:val="24"/>
          <w:rtl/>
        </w:rPr>
        <w:t>תור סכסוכים</w:t>
      </w:r>
      <w:r w:rsidR="009D42C7" w:rsidRPr="00F60208">
        <w:rPr>
          <w:rFonts w:asciiTheme="majorBidi" w:hAnsiTheme="majorBidi" w:cstheme="majorBidi"/>
          <w:sz w:val="24"/>
          <w:szCs w:val="24"/>
          <w:rtl/>
        </w:rPr>
        <w:t xml:space="preserve"> ע"י שימוש במילים לביטוי מה שקורה ומה שה</w:t>
      </w:r>
      <w:r>
        <w:rPr>
          <w:rFonts w:asciiTheme="majorBidi" w:hAnsiTheme="majorBidi" w:cstheme="majorBidi" w:hint="cs"/>
          <w:sz w:val="24"/>
          <w:szCs w:val="24"/>
          <w:rtl/>
        </w:rPr>
        <w:t>ם</w:t>
      </w:r>
      <w:r w:rsidR="009D42C7" w:rsidRPr="00F60208">
        <w:rPr>
          <w:rFonts w:asciiTheme="majorBidi" w:hAnsiTheme="majorBidi" w:cstheme="majorBidi"/>
          <w:sz w:val="24"/>
          <w:szCs w:val="24"/>
          <w:rtl/>
        </w:rPr>
        <w:t xml:space="preserve"> מרגישים. לדוגמה, "אתה רוצה לשחק עם הבובה של דור אך הוא משחק איתה עכשיו. אתה יכול לחכות עד שיסיים או שנבדוק אם נמצא אחרת." לעודד את הילדים לחשוב על פתרון, "איך נוכל לעבוד יחד ולמצוא פתרון לבעיה?"</w:t>
      </w:r>
    </w:p>
    <w:p w:rsidR="009D42C7" w:rsidRPr="00F821E1" w:rsidRDefault="00F60208" w:rsidP="00F821E1">
      <w:pPr>
        <w:autoSpaceDE w:val="0"/>
        <w:autoSpaceDN w:val="0"/>
        <w:adjustRightInd w:val="0"/>
        <w:spacing w:after="0" w:line="360" w:lineRule="auto"/>
        <w:jc w:val="both"/>
        <w:rPr>
          <w:rFonts w:asciiTheme="majorBidi" w:hAnsiTheme="majorBidi" w:cstheme="majorBidi"/>
          <w:sz w:val="24"/>
          <w:szCs w:val="24"/>
          <w:rtl/>
        </w:rPr>
      </w:pPr>
      <w:r w:rsidRPr="00F60208">
        <w:rPr>
          <w:rFonts w:asciiTheme="majorBidi" w:hAnsiTheme="majorBidi" w:cstheme="majorBidi" w:hint="cs"/>
          <w:b/>
          <w:bCs/>
          <w:sz w:val="24"/>
          <w:szCs w:val="24"/>
          <w:rtl/>
        </w:rPr>
        <w:t>עומד</w:t>
      </w:r>
      <w:r w:rsidR="009D42C7" w:rsidRPr="00F60208">
        <w:rPr>
          <w:rFonts w:asciiTheme="majorBidi" w:hAnsiTheme="majorBidi" w:cstheme="majorBidi"/>
          <w:b/>
          <w:bCs/>
          <w:sz w:val="24"/>
          <w:szCs w:val="24"/>
          <w:rtl/>
        </w:rPr>
        <w:t xml:space="preserve"> על דעתו</w:t>
      </w:r>
      <w:r w:rsidR="009D42C7" w:rsidRPr="00F821E1">
        <w:rPr>
          <w:rFonts w:asciiTheme="majorBidi" w:hAnsiTheme="majorBidi" w:cstheme="majorBidi"/>
          <w:sz w:val="24"/>
          <w:szCs w:val="24"/>
          <w:rtl/>
        </w:rPr>
        <w:t xml:space="preserve"> (</w:t>
      </w:r>
      <w:r w:rsidR="009D42C7" w:rsidRPr="00F821E1">
        <w:rPr>
          <w:rFonts w:asciiTheme="majorBidi" w:hAnsiTheme="majorBidi" w:cstheme="majorBidi"/>
          <w:sz w:val="24"/>
          <w:szCs w:val="24"/>
        </w:rPr>
        <w:t>self assertion</w:t>
      </w:r>
      <w:r w:rsidR="009D42C7" w:rsidRPr="00F821E1">
        <w:rPr>
          <w:rFonts w:asciiTheme="majorBidi" w:hAnsiTheme="majorBidi" w:cstheme="majorBidi"/>
          <w:sz w:val="24"/>
          <w:szCs w:val="24"/>
          <w:rtl/>
        </w:rPr>
        <w:t>)</w:t>
      </w:r>
    </w:p>
    <w:p w:rsidR="009D42C7" w:rsidRPr="00F821E1" w:rsidRDefault="00F60208" w:rsidP="00F821E1">
      <w:pPr>
        <w:autoSpaceDE w:val="0"/>
        <w:autoSpaceDN w:val="0"/>
        <w:adjustRightInd w:val="0"/>
        <w:spacing w:after="0" w:line="360" w:lineRule="auto"/>
        <w:jc w:val="both"/>
        <w:rPr>
          <w:rFonts w:asciiTheme="majorBidi" w:hAnsiTheme="majorBidi" w:cstheme="majorBidi"/>
          <w:sz w:val="24"/>
          <w:szCs w:val="24"/>
          <w:rtl/>
        </w:rPr>
      </w:pPr>
      <w:r>
        <w:rPr>
          <w:rFonts w:asciiTheme="majorBidi" w:hAnsiTheme="majorBidi" w:cstheme="majorBidi"/>
          <w:sz w:val="24"/>
          <w:szCs w:val="24"/>
          <w:rtl/>
        </w:rPr>
        <w:t>התפתחות</w:t>
      </w:r>
      <w:r>
        <w:rPr>
          <w:rFonts w:asciiTheme="majorBidi" w:hAnsiTheme="majorBidi" w:cstheme="majorBidi" w:hint="cs"/>
          <w:sz w:val="24"/>
          <w:szCs w:val="24"/>
          <w:rtl/>
        </w:rPr>
        <w:t xml:space="preserve"> העמידה על הדעה</w:t>
      </w:r>
      <w:r w:rsidR="009D42C7" w:rsidRPr="00F821E1">
        <w:rPr>
          <w:rFonts w:asciiTheme="majorBidi" w:hAnsiTheme="majorBidi" w:cstheme="majorBidi"/>
          <w:sz w:val="24"/>
          <w:szCs w:val="24"/>
          <w:rtl/>
        </w:rPr>
        <w:t xml:space="preserve"> יכולה להיות אתגר להורים ומורים. ילדים שאומרים "לא", "אני יעשה את זה", או "שלי!" אפשר לראותם כמתנגדים ולא צייתנים אך התנהגות זו מייצג</w:t>
      </w:r>
      <w:r>
        <w:rPr>
          <w:rFonts w:asciiTheme="majorBidi" w:hAnsiTheme="majorBidi" w:cstheme="majorBidi"/>
          <w:sz w:val="24"/>
          <w:szCs w:val="24"/>
          <w:rtl/>
        </w:rPr>
        <w:t>ת את תחושת העצמי המתפתחת של</w:t>
      </w:r>
      <w:r>
        <w:rPr>
          <w:rFonts w:asciiTheme="majorBidi" w:hAnsiTheme="majorBidi" w:cstheme="majorBidi" w:hint="cs"/>
          <w:sz w:val="24"/>
          <w:szCs w:val="24"/>
          <w:rtl/>
        </w:rPr>
        <w:t xml:space="preserve"> הילד</w:t>
      </w:r>
      <w:r w:rsidR="009D42C7" w:rsidRPr="00F821E1">
        <w:rPr>
          <w:rFonts w:asciiTheme="majorBidi" w:hAnsiTheme="majorBidi" w:cstheme="majorBidi"/>
          <w:sz w:val="24"/>
          <w:szCs w:val="24"/>
          <w:rtl/>
        </w:rPr>
        <w:t xml:space="preserve"> והבנת היותו שחקן בעולם. ולכן מורים חייבים להכיר בהתנהגויות אלה כחלק מהתפתחות תקינה, לגלות סבלנות ולאפשר לילד לעמוד על דעתו ככל האפשר וכל עוד אין ז</w:t>
      </w:r>
      <w:r>
        <w:rPr>
          <w:rFonts w:asciiTheme="majorBidi" w:hAnsiTheme="majorBidi" w:cstheme="majorBidi"/>
          <w:sz w:val="24"/>
          <w:szCs w:val="24"/>
          <w:rtl/>
        </w:rPr>
        <w:t>ה מסכן את עצמו ואחרים. כמה מההצ</w:t>
      </w:r>
      <w:r w:rsidR="009D42C7" w:rsidRPr="00F821E1">
        <w:rPr>
          <w:rFonts w:asciiTheme="majorBidi" w:hAnsiTheme="majorBidi" w:cstheme="majorBidi"/>
          <w:sz w:val="24"/>
          <w:szCs w:val="24"/>
          <w:rtl/>
        </w:rPr>
        <w:t>עות הן:</w:t>
      </w:r>
    </w:p>
    <w:p w:rsidR="009D42C7" w:rsidRPr="00F60208" w:rsidRDefault="009D42C7" w:rsidP="00F60208">
      <w:pPr>
        <w:pStyle w:val="a3"/>
        <w:numPr>
          <w:ilvl w:val="0"/>
          <w:numId w:val="4"/>
        </w:numPr>
        <w:autoSpaceDE w:val="0"/>
        <w:autoSpaceDN w:val="0"/>
        <w:adjustRightInd w:val="0"/>
        <w:spacing w:after="0" w:line="360" w:lineRule="auto"/>
        <w:jc w:val="both"/>
        <w:rPr>
          <w:rFonts w:asciiTheme="majorBidi" w:hAnsiTheme="majorBidi" w:cstheme="majorBidi"/>
          <w:sz w:val="24"/>
          <w:szCs w:val="24"/>
          <w:rtl/>
        </w:rPr>
      </w:pPr>
      <w:r w:rsidRPr="00F60208">
        <w:rPr>
          <w:rFonts w:asciiTheme="majorBidi" w:hAnsiTheme="majorBidi" w:cstheme="majorBidi"/>
          <w:i/>
          <w:iCs/>
          <w:sz w:val="24"/>
          <w:szCs w:val="24"/>
          <w:rtl/>
        </w:rPr>
        <w:t>להציע רק ברירות מקובלות</w:t>
      </w:r>
      <w:r w:rsidRPr="00F60208">
        <w:rPr>
          <w:rFonts w:asciiTheme="majorBidi" w:hAnsiTheme="majorBidi" w:cstheme="majorBidi"/>
          <w:sz w:val="24"/>
          <w:szCs w:val="24"/>
          <w:rtl/>
        </w:rPr>
        <w:t>. לדוגמה, "אתה מוכ</w:t>
      </w:r>
      <w:r w:rsidR="00F60208">
        <w:rPr>
          <w:rFonts w:asciiTheme="majorBidi" w:hAnsiTheme="majorBidi" w:cstheme="majorBidi"/>
          <w:sz w:val="24"/>
          <w:szCs w:val="24"/>
          <w:rtl/>
        </w:rPr>
        <w:t>ן עכשיו ל</w:t>
      </w:r>
      <w:r w:rsidR="00F60208">
        <w:rPr>
          <w:rFonts w:asciiTheme="majorBidi" w:hAnsiTheme="majorBidi" w:cstheme="majorBidi" w:hint="cs"/>
          <w:sz w:val="24"/>
          <w:szCs w:val="24"/>
          <w:rtl/>
        </w:rPr>
        <w:t>מנוחת</w:t>
      </w:r>
      <w:r w:rsidRPr="00F60208">
        <w:rPr>
          <w:rFonts w:asciiTheme="majorBidi" w:hAnsiTheme="majorBidi" w:cstheme="majorBidi"/>
          <w:sz w:val="24"/>
          <w:szCs w:val="24"/>
          <w:rtl/>
        </w:rPr>
        <w:t xml:space="preserve"> הצהרים?" – מרמז על בחירה למרות שאין כזו. אם זה הזמן לשנת צהרים, הצע ברירה כמו "אתה רוצה שהחתול או הדובי או שניהם ישכבו לישון איתך?"</w:t>
      </w:r>
    </w:p>
    <w:p w:rsidR="009D42C7" w:rsidRPr="00F60208" w:rsidRDefault="009D42C7" w:rsidP="00F60208">
      <w:pPr>
        <w:pStyle w:val="a3"/>
        <w:numPr>
          <w:ilvl w:val="0"/>
          <w:numId w:val="4"/>
        </w:numPr>
        <w:autoSpaceDE w:val="0"/>
        <w:autoSpaceDN w:val="0"/>
        <w:adjustRightInd w:val="0"/>
        <w:spacing w:after="0" w:line="360" w:lineRule="auto"/>
        <w:jc w:val="both"/>
        <w:rPr>
          <w:rFonts w:asciiTheme="majorBidi" w:hAnsiTheme="majorBidi" w:cstheme="majorBidi"/>
          <w:sz w:val="24"/>
          <w:szCs w:val="24"/>
          <w:rtl/>
        </w:rPr>
      </w:pPr>
      <w:r w:rsidRPr="00F60208">
        <w:rPr>
          <w:rFonts w:asciiTheme="majorBidi" w:hAnsiTheme="majorBidi" w:cstheme="majorBidi"/>
          <w:i/>
          <w:iCs/>
          <w:sz w:val="24"/>
          <w:szCs w:val="24"/>
          <w:rtl/>
        </w:rPr>
        <w:lastRenderedPageBreak/>
        <w:t>סדר את הסביבה</w:t>
      </w:r>
      <w:r w:rsidR="000E7B6E" w:rsidRPr="00F60208">
        <w:rPr>
          <w:rFonts w:asciiTheme="majorBidi" w:hAnsiTheme="majorBidi" w:cstheme="majorBidi"/>
          <w:sz w:val="24"/>
          <w:szCs w:val="24"/>
          <w:rtl/>
        </w:rPr>
        <w:t xml:space="preserve"> </w:t>
      </w:r>
      <w:r w:rsidR="00F60208">
        <w:rPr>
          <w:rFonts w:asciiTheme="majorBidi" w:hAnsiTheme="majorBidi" w:cstheme="majorBidi"/>
          <w:sz w:val="24"/>
          <w:szCs w:val="24"/>
          <w:rtl/>
        </w:rPr>
        <w:t>כך שהילד יהיה בשליטה ויצליח. לד</w:t>
      </w:r>
      <w:r w:rsidR="000E7B6E" w:rsidRPr="00F60208">
        <w:rPr>
          <w:rFonts w:asciiTheme="majorBidi" w:hAnsiTheme="majorBidi" w:cstheme="majorBidi"/>
          <w:sz w:val="24"/>
          <w:szCs w:val="24"/>
          <w:rtl/>
        </w:rPr>
        <w:t>וגמה, כיורים ומגבות נייר בגובה הילד, מדפי ספרים נמוכים ומרחבים קלים להגעה של צעצועים.</w:t>
      </w:r>
    </w:p>
    <w:p w:rsidR="000E7B6E" w:rsidRPr="00F60208" w:rsidRDefault="006F67E7" w:rsidP="00F60208">
      <w:pPr>
        <w:pStyle w:val="a3"/>
        <w:numPr>
          <w:ilvl w:val="0"/>
          <w:numId w:val="4"/>
        </w:numPr>
        <w:autoSpaceDE w:val="0"/>
        <w:autoSpaceDN w:val="0"/>
        <w:adjustRightInd w:val="0"/>
        <w:spacing w:after="0" w:line="360" w:lineRule="auto"/>
        <w:jc w:val="both"/>
        <w:rPr>
          <w:rFonts w:asciiTheme="majorBidi" w:hAnsiTheme="majorBidi" w:cstheme="majorBidi"/>
          <w:sz w:val="24"/>
          <w:szCs w:val="24"/>
          <w:rtl/>
        </w:rPr>
      </w:pPr>
      <w:r w:rsidRPr="00F60208">
        <w:rPr>
          <w:rFonts w:asciiTheme="majorBidi" w:hAnsiTheme="majorBidi" w:cstheme="majorBidi"/>
          <w:i/>
          <w:iCs/>
          <w:sz w:val="24"/>
          <w:szCs w:val="24"/>
          <w:rtl/>
        </w:rPr>
        <w:t>היי מודעת לרגשותייך</w:t>
      </w:r>
      <w:r w:rsidRPr="00F60208">
        <w:rPr>
          <w:rFonts w:asciiTheme="majorBidi" w:hAnsiTheme="majorBidi" w:cstheme="majorBidi"/>
          <w:sz w:val="24"/>
          <w:szCs w:val="24"/>
          <w:rtl/>
        </w:rPr>
        <w:t xml:space="preserve"> כאשר ילדים עומדים על דעתם, הכירי בהלימה של ההתנהגות </w:t>
      </w:r>
      <w:r w:rsidR="00F60208">
        <w:rPr>
          <w:rFonts w:asciiTheme="majorBidi" w:hAnsiTheme="majorBidi" w:cstheme="majorBidi" w:hint="cs"/>
          <w:sz w:val="24"/>
          <w:szCs w:val="24"/>
          <w:rtl/>
        </w:rPr>
        <w:t>ל</w:t>
      </w:r>
      <w:r w:rsidRPr="00F60208">
        <w:rPr>
          <w:rFonts w:asciiTheme="majorBidi" w:hAnsiTheme="majorBidi" w:cstheme="majorBidi"/>
          <w:sz w:val="24"/>
          <w:szCs w:val="24"/>
          <w:rtl/>
        </w:rPr>
        <w:t>גיל והימנעי מלהתייחס לכך כאל משהו אישי.</w:t>
      </w:r>
    </w:p>
    <w:p w:rsidR="006F67E7" w:rsidRPr="00F60208" w:rsidRDefault="00F60208" w:rsidP="00F821E1">
      <w:pPr>
        <w:autoSpaceDE w:val="0"/>
        <w:autoSpaceDN w:val="0"/>
        <w:adjustRightInd w:val="0"/>
        <w:spacing w:after="0" w:line="360" w:lineRule="auto"/>
        <w:jc w:val="both"/>
        <w:rPr>
          <w:rFonts w:asciiTheme="majorBidi" w:hAnsiTheme="majorBidi" w:cstheme="majorBidi"/>
          <w:b/>
          <w:bCs/>
          <w:sz w:val="24"/>
          <w:szCs w:val="24"/>
          <w:rtl/>
        </w:rPr>
      </w:pPr>
      <w:r w:rsidRPr="00F60208">
        <w:rPr>
          <w:rFonts w:asciiTheme="majorBidi" w:hAnsiTheme="majorBidi" w:cstheme="majorBidi"/>
          <w:b/>
          <w:bCs/>
          <w:sz w:val="24"/>
          <w:szCs w:val="24"/>
          <w:rtl/>
        </w:rPr>
        <w:t>לעזור לילדים בפיתוח התקשרות למט</w:t>
      </w:r>
      <w:r w:rsidRPr="00F60208">
        <w:rPr>
          <w:rFonts w:asciiTheme="majorBidi" w:hAnsiTheme="majorBidi" w:cstheme="majorBidi" w:hint="cs"/>
          <w:b/>
          <w:bCs/>
          <w:sz w:val="24"/>
          <w:szCs w:val="24"/>
          <w:rtl/>
        </w:rPr>
        <w:t>פ</w:t>
      </w:r>
      <w:r w:rsidR="006F67E7" w:rsidRPr="00F60208">
        <w:rPr>
          <w:rFonts w:asciiTheme="majorBidi" w:hAnsiTheme="majorBidi" w:cstheme="majorBidi"/>
          <w:b/>
          <w:bCs/>
          <w:sz w:val="24"/>
          <w:szCs w:val="24"/>
          <w:rtl/>
        </w:rPr>
        <w:t>ל מטפח ולתחושת שייכות</w:t>
      </w:r>
    </w:p>
    <w:p w:rsidR="00AE62DB" w:rsidRPr="00F821E1" w:rsidRDefault="00A74E69" w:rsidP="00F60208">
      <w:pPr>
        <w:autoSpaceDE w:val="0"/>
        <w:autoSpaceDN w:val="0"/>
        <w:adjustRightInd w:val="0"/>
        <w:spacing w:after="0" w:line="360" w:lineRule="auto"/>
        <w:jc w:val="both"/>
        <w:rPr>
          <w:rFonts w:asciiTheme="majorBidi" w:hAnsiTheme="majorBidi" w:cstheme="majorBidi"/>
          <w:sz w:val="24"/>
          <w:szCs w:val="24"/>
          <w:rtl/>
        </w:rPr>
      </w:pPr>
      <w:proofErr w:type="spellStart"/>
      <w:r w:rsidRPr="00F821E1">
        <w:rPr>
          <w:rFonts w:asciiTheme="majorBidi" w:hAnsiTheme="majorBidi" w:cstheme="majorBidi"/>
          <w:sz w:val="24"/>
          <w:szCs w:val="24"/>
          <w:rtl/>
        </w:rPr>
        <w:t>ברופנברנר</w:t>
      </w:r>
      <w:proofErr w:type="spellEnd"/>
      <w:r w:rsidRPr="00F821E1">
        <w:rPr>
          <w:rFonts w:asciiTheme="majorBidi" w:hAnsiTheme="majorBidi" w:cstheme="majorBidi"/>
          <w:sz w:val="24"/>
          <w:szCs w:val="24"/>
          <w:rtl/>
        </w:rPr>
        <w:t xml:space="preserve"> (</w:t>
      </w:r>
      <w:proofErr w:type="spellStart"/>
      <w:r w:rsidRPr="00F821E1">
        <w:rPr>
          <w:rFonts w:asciiTheme="majorBidi" w:hAnsiTheme="majorBidi" w:cstheme="majorBidi"/>
          <w:color w:val="000000"/>
          <w:sz w:val="24"/>
          <w:szCs w:val="24"/>
        </w:rPr>
        <w:t>Brofenbrenner</w:t>
      </w:r>
      <w:proofErr w:type="spellEnd"/>
      <w:r w:rsidR="00F60208" w:rsidRPr="00F60208">
        <w:rPr>
          <w:rFonts w:asciiTheme="majorBidi" w:hAnsiTheme="majorBidi" w:cstheme="majorBidi"/>
          <w:color w:val="000000" w:themeColor="text1"/>
          <w:sz w:val="24"/>
          <w:szCs w:val="24"/>
        </w:rPr>
        <w:t xml:space="preserve">, </w:t>
      </w:r>
      <w:r w:rsidRPr="00F60208">
        <w:rPr>
          <w:rFonts w:asciiTheme="majorBidi" w:hAnsiTheme="majorBidi" w:cstheme="majorBidi"/>
          <w:color w:val="000000" w:themeColor="text1"/>
          <w:sz w:val="24"/>
          <w:szCs w:val="24"/>
        </w:rPr>
        <w:t>2005</w:t>
      </w:r>
      <w:r w:rsidRPr="00F821E1">
        <w:rPr>
          <w:rFonts w:asciiTheme="majorBidi" w:hAnsiTheme="majorBidi" w:cstheme="majorBidi"/>
          <w:sz w:val="24"/>
          <w:szCs w:val="24"/>
          <w:rtl/>
        </w:rPr>
        <w:t>) הציע שכדי שילד יפתח חוסן הוא חייב לפחות מבוגר אחד שמטפל בו במסירות ומספק תמיכה. ואכן, מ</w:t>
      </w:r>
      <w:r w:rsidR="00F60208">
        <w:rPr>
          <w:rFonts w:asciiTheme="majorBidi" w:hAnsiTheme="majorBidi" w:cstheme="majorBidi"/>
          <w:sz w:val="24"/>
          <w:szCs w:val="24"/>
          <w:rtl/>
        </w:rPr>
        <w:t>טפלים אכפתיים וכשירים יכולים ל</w:t>
      </w:r>
      <w:r w:rsidR="00F60208">
        <w:rPr>
          <w:rFonts w:asciiTheme="majorBidi" w:hAnsiTheme="majorBidi" w:cstheme="majorBidi" w:hint="cs"/>
          <w:sz w:val="24"/>
          <w:szCs w:val="24"/>
          <w:rtl/>
        </w:rPr>
        <w:t>עז</w:t>
      </w:r>
      <w:r w:rsidRPr="00F821E1">
        <w:rPr>
          <w:rFonts w:asciiTheme="majorBidi" w:hAnsiTheme="majorBidi" w:cstheme="majorBidi"/>
          <w:sz w:val="24"/>
          <w:szCs w:val="24"/>
          <w:rtl/>
        </w:rPr>
        <w:t xml:space="preserve">ור לילד לחוש לא רק בטוח פיזית אלא גם רגשית. איכות יחסי התינוק עם מטפלים </w:t>
      </w:r>
      <w:r w:rsidR="00F60208">
        <w:rPr>
          <w:rFonts w:asciiTheme="majorBidi" w:hAnsiTheme="majorBidi" w:cstheme="majorBidi" w:hint="cs"/>
          <w:sz w:val="24"/>
          <w:szCs w:val="24"/>
          <w:rtl/>
        </w:rPr>
        <w:t>מרכזיים</w:t>
      </w:r>
      <w:r w:rsidRPr="00F821E1">
        <w:rPr>
          <w:rFonts w:asciiTheme="majorBidi" w:hAnsiTheme="majorBidi" w:cstheme="majorBidi"/>
          <w:sz w:val="24"/>
          <w:szCs w:val="24"/>
          <w:rtl/>
        </w:rPr>
        <w:t xml:space="preserve"> בונה את התשתית לפיתוח</w:t>
      </w:r>
      <w:r w:rsidR="00F60208">
        <w:rPr>
          <w:rFonts w:asciiTheme="majorBidi" w:hAnsiTheme="majorBidi" w:cstheme="majorBidi"/>
          <w:sz w:val="24"/>
          <w:szCs w:val="24"/>
          <w:rtl/>
        </w:rPr>
        <w:t xml:space="preserve"> תחושת עצמי והאחר. מחנכי הגיל ה</w:t>
      </w:r>
      <w:r w:rsidR="00F60208">
        <w:rPr>
          <w:rFonts w:asciiTheme="majorBidi" w:hAnsiTheme="majorBidi" w:cstheme="majorBidi" w:hint="cs"/>
          <w:sz w:val="24"/>
          <w:szCs w:val="24"/>
          <w:rtl/>
        </w:rPr>
        <w:t>ר</w:t>
      </w:r>
      <w:r w:rsidRPr="00F821E1">
        <w:rPr>
          <w:rFonts w:asciiTheme="majorBidi" w:hAnsiTheme="majorBidi" w:cstheme="majorBidi"/>
          <w:sz w:val="24"/>
          <w:szCs w:val="24"/>
          <w:rtl/>
        </w:rPr>
        <w:t>ך יכולים לתרום לתחושת הב</w:t>
      </w:r>
      <w:r w:rsidR="00F60208">
        <w:rPr>
          <w:rFonts w:asciiTheme="majorBidi" w:hAnsiTheme="majorBidi" w:cstheme="majorBidi" w:hint="cs"/>
          <w:sz w:val="24"/>
          <w:szCs w:val="24"/>
          <w:rtl/>
        </w:rPr>
        <w:t>י</w:t>
      </w:r>
      <w:r w:rsidRPr="00F821E1">
        <w:rPr>
          <w:rFonts w:asciiTheme="majorBidi" w:hAnsiTheme="majorBidi" w:cstheme="majorBidi"/>
          <w:sz w:val="24"/>
          <w:szCs w:val="24"/>
          <w:rtl/>
        </w:rPr>
        <w:t>טחון של הילד לגבי עצמו ואחרים כאשר הם מוודאים שכל ילד מטופל בקביעות ע"י</w:t>
      </w:r>
      <w:r w:rsidR="00F60208">
        <w:rPr>
          <w:rFonts w:asciiTheme="majorBidi" w:hAnsiTheme="majorBidi" w:cstheme="majorBidi" w:hint="cs"/>
          <w:sz w:val="24"/>
          <w:szCs w:val="24"/>
          <w:rtl/>
        </w:rPr>
        <w:t xml:space="preserve"> </w:t>
      </w:r>
      <w:r w:rsidRPr="00F821E1">
        <w:rPr>
          <w:rFonts w:asciiTheme="majorBidi" w:hAnsiTheme="majorBidi" w:cstheme="majorBidi"/>
          <w:sz w:val="24"/>
          <w:szCs w:val="24"/>
          <w:rtl/>
        </w:rPr>
        <w:t>מורה אחד או מספר מוגבל של מורים. תינוקות וילדים רכים זקוקים ליחס א</w:t>
      </w:r>
      <w:r w:rsidR="00F60208">
        <w:rPr>
          <w:rFonts w:asciiTheme="majorBidi" w:hAnsiTheme="majorBidi" w:cstheme="majorBidi" w:hint="cs"/>
          <w:sz w:val="24"/>
          <w:szCs w:val="24"/>
          <w:rtl/>
        </w:rPr>
        <w:t>י</w:t>
      </w:r>
      <w:r w:rsidRPr="00F821E1">
        <w:rPr>
          <w:rFonts w:asciiTheme="majorBidi" w:hAnsiTheme="majorBidi" w:cstheme="majorBidi"/>
          <w:sz w:val="24"/>
          <w:szCs w:val="24"/>
          <w:rtl/>
        </w:rPr>
        <w:t xml:space="preserve">שי עם המורה ובמיוחד, דבר זה כרוך בכך שמורים יעריכו וידעו את ההתנהגויות התינוק האינדיבידואלי, צרכיו ומזגו כך שהתינוק יחוש "ידוע" ומטופל. המורה הספציפי הופך לאדם שפונים אליו בעת הצורך בעזרה או בעת משבר. בנוסף, המורה מראה שהיא נהנית להיות עם התינוק ומעודדת ומעריכה את מצבו ההתפתחותי והישגיו. פעילויות אלה עוזרות לילד לבנות יחסים בטוחים עם המורה ונחשבים </w:t>
      </w:r>
      <w:proofErr w:type="spellStart"/>
      <w:r w:rsidRPr="00F821E1">
        <w:rPr>
          <w:rFonts w:asciiTheme="majorBidi" w:hAnsiTheme="majorBidi" w:cstheme="majorBidi"/>
          <w:sz w:val="24"/>
          <w:szCs w:val="24"/>
          <w:rtl/>
        </w:rPr>
        <w:t>כפרקטיקות</w:t>
      </w:r>
      <w:proofErr w:type="spellEnd"/>
      <w:r w:rsidRPr="00F821E1">
        <w:rPr>
          <w:rFonts w:asciiTheme="majorBidi" w:hAnsiTheme="majorBidi" w:cstheme="majorBidi"/>
          <w:sz w:val="24"/>
          <w:szCs w:val="24"/>
          <w:rtl/>
        </w:rPr>
        <w:t xml:space="preserve"> הטובות ביותר בתחום הגיל הרך, אך יחסים בטוחים מכריעים במיוחד </w:t>
      </w:r>
      <w:r w:rsidR="00F60208">
        <w:rPr>
          <w:rFonts w:asciiTheme="majorBidi" w:hAnsiTheme="majorBidi" w:cstheme="majorBidi"/>
          <w:sz w:val="24"/>
          <w:szCs w:val="24"/>
          <w:rtl/>
        </w:rPr>
        <w:t>עבור ילדים שחוו טראומה משום שה</w:t>
      </w:r>
      <w:r w:rsidR="00F60208">
        <w:rPr>
          <w:rFonts w:asciiTheme="majorBidi" w:hAnsiTheme="majorBidi" w:cstheme="majorBidi" w:hint="cs"/>
          <w:sz w:val="24"/>
          <w:szCs w:val="24"/>
          <w:rtl/>
        </w:rPr>
        <w:t>ם</w:t>
      </w:r>
      <w:r w:rsidR="00F60208">
        <w:rPr>
          <w:rFonts w:asciiTheme="majorBidi" w:hAnsiTheme="majorBidi" w:cstheme="majorBidi"/>
          <w:sz w:val="24"/>
          <w:szCs w:val="24"/>
          <w:rtl/>
        </w:rPr>
        <w:t xml:space="preserve"> יכול</w:t>
      </w:r>
      <w:r w:rsidR="00F60208">
        <w:rPr>
          <w:rFonts w:asciiTheme="majorBidi" w:hAnsiTheme="majorBidi" w:cstheme="majorBidi" w:hint="cs"/>
          <w:sz w:val="24"/>
          <w:szCs w:val="24"/>
          <w:rtl/>
        </w:rPr>
        <w:t>ים</w:t>
      </w:r>
      <w:r w:rsidRPr="00F821E1">
        <w:rPr>
          <w:rFonts w:asciiTheme="majorBidi" w:hAnsiTheme="majorBidi" w:cstheme="majorBidi"/>
          <w:sz w:val="24"/>
          <w:szCs w:val="24"/>
          <w:rtl/>
        </w:rPr>
        <w:t xml:space="preserve"> לספק תמיכה נוספת בעתות משבר. בחלק מהמקרים המורה עשוי להיות היחסים </w:t>
      </w:r>
      <w:r w:rsidR="00F60208">
        <w:rPr>
          <w:rFonts w:asciiTheme="majorBidi" w:hAnsiTheme="majorBidi" w:cstheme="majorBidi"/>
          <w:sz w:val="24"/>
          <w:szCs w:val="24"/>
          <w:rtl/>
        </w:rPr>
        <w:t>הבטוחים היחידים של הילד וכך היח</w:t>
      </w:r>
      <w:r w:rsidRPr="00F821E1">
        <w:rPr>
          <w:rFonts w:asciiTheme="majorBidi" w:hAnsiTheme="majorBidi" w:cstheme="majorBidi"/>
          <w:sz w:val="24"/>
          <w:szCs w:val="24"/>
          <w:rtl/>
        </w:rPr>
        <w:t xml:space="preserve">סים הופכים לגורם מגן עבור הילד. </w:t>
      </w:r>
    </w:p>
    <w:p w:rsidR="00A74E69" w:rsidRPr="00F821E1" w:rsidRDefault="00A74E69" w:rsidP="00F821E1">
      <w:pPr>
        <w:autoSpaceDE w:val="0"/>
        <w:autoSpaceDN w:val="0"/>
        <w:adjustRightInd w:val="0"/>
        <w:spacing w:after="0" w:line="360" w:lineRule="auto"/>
        <w:jc w:val="both"/>
        <w:rPr>
          <w:rFonts w:asciiTheme="majorBidi" w:hAnsiTheme="majorBidi" w:cstheme="majorBidi"/>
          <w:sz w:val="24"/>
          <w:szCs w:val="24"/>
          <w:rtl/>
        </w:rPr>
      </w:pPr>
      <w:r w:rsidRPr="00F821E1">
        <w:rPr>
          <w:rFonts w:asciiTheme="majorBidi" w:hAnsiTheme="majorBidi" w:cstheme="majorBidi"/>
          <w:sz w:val="24"/>
          <w:szCs w:val="24"/>
          <w:rtl/>
        </w:rPr>
        <w:t>בדומה לכך</w:t>
      </w:r>
      <w:r w:rsidR="00F60208">
        <w:rPr>
          <w:rFonts w:asciiTheme="majorBidi" w:hAnsiTheme="majorBidi" w:cstheme="majorBidi" w:hint="cs"/>
          <w:sz w:val="24"/>
          <w:szCs w:val="24"/>
          <w:rtl/>
        </w:rPr>
        <w:t>,</w:t>
      </w:r>
      <w:r w:rsidRPr="00F821E1">
        <w:rPr>
          <w:rFonts w:asciiTheme="majorBidi" w:hAnsiTheme="majorBidi" w:cstheme="majorBidi"/>
          <w:sz w:val="24"/>
          <w:szCs w:val="24"/>
          <w:rtl/>
        </w:rPr>
        <w:t xml:space="preserve"> סביבת הכיתה עצמה יכולה לחזק יחסי מורה-ילד מהיותה בטוחה פיזית, מעוררת, צפויה, מזינה ומכילה ציפיות ופעילויות התפתחותיות הולמות.</w:t>
      </w:r>
      <w:r w:rsidR="00AE62DB" w:rsidRPr="00F821E1">
        <w:rPr>
          <w:rFonts w:asciiTheme="majorBidi" w:hAnsiTheme="majorBidi" w:cstheme="majorBidi"/>
          <w:sz w:val="24"/>
          <w:szCs w:val="24"/>
          <w:rtl/>
        </w:rPr>
        <w:t xml:space="preserve"> מאמר מ-2016 מזהיר כיתות מחמירות, נוקשות עם ויסות יתר, מענישות או נעדרות מבנה או יכולת צפי</w:t>
      </w:r>
      <w:r w:rsidR="00F60208">
        <w:rPr>
          <w:rFonts w:asciiTheme="majorBidi" w:hAnsiTheme="majorBidi" w:cstheme="majorBidi" w:hint="cs"/>
          <w:sz w:val="24"/>
          <w:szCs w:val="24"/>
          <w:rtl/>
        </w:rPr>
        <w:t>,</w:t>
      </w:r>
      <w:r w:rsidR="00AE62DB" w:rsidRPr="00F821E1">
        <w:rPr>
          <w:rFonts w:asciiTheme="majorBidi" w:hAnsiTheme="majorBidi" w:cstheme="majorBidi"/>
          <w:sz w:val="24"/>
          <w:szCs w:val="24"/>
          <w:rtl/>
        </w:rPr>
        <w:t xml:space="preserve"> שכן אלה תורמות או מחמירות את לחצי הילד. כדי לבנות יחסים, מחנכי הגיל הרך יכולים:</w:t>
      </w:r>
    </w:p>
    <w:p w:rsidR="00AE62DB" w:rsidRPr="00F60208" w:rsidRDefault="00AE62DB" w:rsidP="00F60208">
      <w:pPr>
        <w:pStyle w:val="a3"/>
        <w:numPr>
          <w:ilvl w:val="0"/>
          <w:numId w:val="5"/>
        </w:numPr>
        <w:autoSpaceDE w:val="0"/>
        <w:autoSpaceDN w:val="0"/>
        <w:adjustRightInd w:val="0"/>
        <w:spacing w:after="0" w:line="360" w:lineRule="auto"/>
        <w:jc w:val="both"/>
        <w:rPr>
          <w:rFonts w:asciiTheme="majorBidi" w:hAnsiTheme="majorBidi" w:cstheme="majorBidi"/>
          <w:sz w:val="24"/>
          <w:szCs w:val="24"/>
          <w:rtl/>
        </w:rPr>
      </w:pPr>
      <w:r w:rsidRPr="00F60208">
        <w:rPr>
          <w:rFonts w:asciiTheme="majorBidi" w:hAnsiTheme="majorBidi" w:cstheme="majorBidi"/>
          <w:i/>
          <w:iCs/>
          <w:sz w:val="24"/>
          <w:szCs w:val="24"/>
          <w:rtl/>
        </w:rPr>
        <w:t>לזהות ולשמור על מספר מוגבל של מטפלים</w:t>
      </w:r>
      <w:r w:rsidRPr="00F60208">
        <w:rPr>
          <w:rFonts w:asciiTheme="majorBidi" w:hAnsiTheme="majorBidi" w:cstheme="majorBidi"/>
          <w:sz w:val="24"/>
          <w:szCs w:val="24"/>
          <w:rtl/>
        </w:rPr>
        <w:t xml:space="preserve"> שיכולים לעבוד בעקביות עם כל אחד מהילדים.</w:t>
      </w:r>
    </w:p>
    <w:p w:rsidR="00AE62DB" w:rsidRPr="00F60208" w:rsidRDefault="00AE62DB" w:rsidP="00C05CFB">
      <w:pPr>
        <w:pStyle w:val="a3"/>
        <w:numPr>
          <w:ilvl w:val="0"/>
          <w:numId w:val="5"/>
        </w:numPr>
        <w:autoSpaceDE w:val="0"/>
        <w:autoSpaceDN w:val="0"/>
        <w:adjustRightInd w:val="0"/>
        <w:spacing w:after="0" w:line="360" w:lineRule="auto"/>
        <w:jc w:val="both"/>
        <w:rPr>
          <w:rFonts w:asciiTheme="majorBidi" w:hAnsiTheme="majorBidi" w:cstheme="majorBidi"/>
          <w:sz w:val="24"/>
          <w:szCs w:val="24"/>
          <w:rtl/>
        </w:rPr>
      </w:pPr>
      <w:r w:rsidRPr="00F60208">
        <w:rPr>
          <w:rFonts w:asciiTheme="majorBidi" w:hAnsiTheme="majorBidi" w:cstheme="majorBidi"/>
          <w:i/>
          <w:iCs/>
          <w:sz w:val="24"/>
          <w:szCs w:val="24"/>
          <w:rtl/>
        </w:rPr>
        <w:t>להגיב במהירות וברגישות לבכי התינוקות והפעוטות</w:t>
      </w:r>
      <w:r w:rsidRPr="00F60208">
        <w:rPr>
          <w:rFonts w:asciiTheme="majorBidi" w:hAnsiTheme="majorBidi" w:cstheme="majorBidi"/>
          <w:sz w:val="24"/>
          <w:szCs w:val="24"/>
          <w:rtl/>
        </w:rPr>
        <w:t xml:space="preserve"> או אותו</w:t>
      </w:r>
      <w:r w:rsidR="00F60208">
        <w:rPr>
          <w:rFonts w:asciiTheme="majorBidi" w:hAnsiTheme="majorBidi" w:cstheme="majorBidi" w:hint="cs"/>
          <w:sz w:val="24"/>
          <w:szCs w:val="24"/>
          <w:rtl/>
        </w:rPr>
        <w:t>ת</w:t>
      </w:r>
      <w:r w:rsidRPr="00F60208">
        <w:rPr>
          <w:rFonts w:asciiTheme="majorBidi" w:hAnsiTheme="majorBidi" w:cstheme="majorBidi"/>
          <w:sz w:val="24"/>
          <w:szCs w:val="24"/>
          <w:rtl/>
        </w:rPr>
        <w:t xml:space="preserve"> מצוקה אחרים שלהם כך שיראו במורה אדם שאפשר ל</w:t>
      </w:r>
      <w:r w:rsidR="00C05CFB">
        <w:rPr>
          <w:rFonts w:asciiTheme="majorBidi" w:hAnsiTheme="majorBidi" w:cstheme="majorBidi" w:hint="cs"/>
          <w:sz w:val="24"/>
          <w:szCs w:val="24"/>
          <w:rtl/>
        </w:rPr>
        <w:t>סמוך</w:t>
      </w:r>
      <w:r w:rsidRPr="00F60208">
        <w:rPr>
          <w:rFonts w:asciiTheme="majorBidi" w:hAnsiTheme="majorBidi" w:cstheme="majorBidi"/>
          <w:sz w:val="24"/>
          <w:szCs w:val="24"/>
          <w:rtl/>
        </w:rPr>
        <w:t xml:space="preserve"> </w:t>
      </w:r>
      <w:r w:rsidR="00C05CFB">
        <w:rPr>
          <w:rFonts w:asciiTheme="majorBidi" w:hAnsiTheme="majorBidi" w:cstheme="majorBidi" w:hint="cs"/>
          <w:sz w:val="24"/>
          <w:szCs w:val="24"/>
          <w:rtl/>
        </w:rPr>
        <w:t>עליו</w:t>
      </w:r>
      <w:r w:rsidRPr="00F60208">
        <w:rPr>
          <w:rFonts w:asciiTheme="majorBidi" w:hAnsiTheme="majorBidi" w:cstheme="majorBidi"/>
          <w:sz w:val="24"/>
          <w:szCs w:val="24"/>
          <w:rtl/>
        </w:rPr>
        <w:t xml:space="preserve"> בעת מצוקה (בניית אמון). </w:t>
      </w:r>
      <w:r w:rsidR="00C05CFB">
        <w:rPr>
          <w:rFonts w:asciiTheme="majorBidi" w:hAnsiTheme="majorBidi" w:cstheme="majorBidi" w:hint="cs"/>
          <w:sz w:val="24"/>
          <w:szCs w:val="24"/>
          <w:rtl/>
        </w:rPr>
        <w:t>להמשיך</w:t>
      </w:r>
      <w:r w:rsidR="00C05CFB">
        <w:rPr>
          <w:rFonts w:asciiTheme="majorBidi" w:hAnsiTheme="majorBidi" w:cstheme="majorBidi"/>
          <w:sz w:val="24"/>
          <w:szCs w:val="24"/>
          <w:rtl/>
        </w:rPr>
        <w:t xml:space="preserve"> להגיב לילדים ולתמוך בהם </w:t>
      </w:r>
      <w:r w:rsidR="00C05CFB">
        <w:rPr>
          <w:rFonts w:asciiTheme="majorBidi" w:hAnsiTheme="majorBidi" w:cstheme="majorBidi" w:hint="cs"/>
          <w:sz w:val="24"/>
          <w:szCs w:val="24"/>
          <w:rtl/>
        </w:rPr>
        <w:t>ב</w:t>
      </w:r>
      <w:r w:rsidRPr="00F60208">
        <w:rPr>
          <w:rFonts w:asciiTheme="majorBidi" w:hAnsiTheme="majorBidi" w:cstheme="majorBidi"/>
          <w:sz w:val="24"/>
          <w:szCs w:val="24"/>
          <w:rtl/>
        </w:rPr>
        <w:t>שפה ש</w:t>
      </w:r>
      <w:r w:rsidR="00C05CFB">
        <w:rPr>
          <w:rFonts w:asciiTheme="majorBidi" w:hAnsiTheme="majorBidi" w:cstheme="majorBidi" w:hint="cs"/>
          <w:sz w:val="24"/>
          <w:szCs w:val="24"/>
          <w:rtl/>
        </w:rPr>
        <w:t>מבטאת</w:t>
      </w:r>
      <w:r w:rsidRPr="00F60208">
        <w:rPr>
          <w:rFonts w:asciiTheme="majorBidi" w:hAnsiTheme="majorBidi" w:cstheme="majorBidi"/>
          <w:sz w:val="24"/>
          <w:szCs w:val="24"/>
          <w:rtl/>
        </w:rPr>
        <w:t xml:space="preserve"> חיפוש עז</w:t>
      </w:r>
      <w:r w:rsidR="00C05CFB">
        <w:rPr>
          <w:rFonts w:asciiTheme="majorBidi" w:hAnsiTheme="majorBidi" w:cstheme="majorBidi" w:hint="cs"/>
          <w:sz w:val="24"/>
          <w:szCs w:val="24"/>
          <w:rtl/>
        </w:rPr>
        <w:t>ר</w:t>
      </w:r>
      <w:r w:rsidR="00C05CFB">
        <w:rPr>
          <w:rFonts w:asciiTheme="majorBidi" w:hAnsiTheme="majorBidi" w:cstheme="majorBidi"/>
          <w:sz w:val="24"/>
          <w:szCs w:val="24"/>
          <w:rtl/>
        </w:rPr>
        <w:t>ה</w:t>
      </w:r>
      <w:r w:rsidR="00C05CFB">
        <w:rPr>
          <w:rFonts w:asciiTheme="majorBidi" w:hAnsiTheme="majorBidi" w:cstheme="majorBidi" w:hint="cs"/>
          <w:sz w:val="24"/>
          <w:szCs w:val="24"/>
          <w:rtl/>
        </w:rPr>
        <w:t xml:space="preserve">, ולתמוך </w:t>
      </w:r>
      <w:r w:rsidRPr="00F60208">
        <w:rPr>
          <w:rFonts w:asciiTheme="majorBidi" w:hAnsiTheme="majorBidi" w:cstheme="majorBidi"/>
          <w:sz w:val="24"/>
          <w:szCs w:val="24"/>
          <w:rtl/>
        </w:rPr>
        <w:t>בילדי א' ע"</w:t>
      </w:r>
      <w:r w:rsidR="00C05CFB">
        <w:rPr>
          <w:rFonts w:asciiTheme="majorBidi" w:hAnsiTheme="majorBidi" w:cstheme="majorBidi" w:hint="cs"/>
          <w:sz w:val="24"/>
          <w:szCs w:val="24"/>
          <w:rtl/>
        </w:rPr>
        <w:t>י</w:t>
      </w:r>
      <w:r w:rsidRPr="00F60208">
        <w:rPr>
          <w:rFonts w:asciiTheme="majorBidi" w:hAnsiTheme="majorBidi" w:cstheme="majorBidi"/>
          <w:sz w:val="24"/>
          <w:szCs w:val="24"/>
          <w:rtl/>
        </w:rPr>
        <w:t xml:space="preserve"> הדגמת אסטרטגיות פתרון סכסוכים.</w:t>
      </w:r>
    </w:p>
    <w:p w:rsidR="00AE62DB" w:rsidRPr="00F60208" w:rsidRDefault="00AE62DB" w:rsidP="00F60208">
      <w:pPr>
        <w:pStyle w:val="a3"/>
        <w:numPr>
          <w:ilvl w:val="0"/>
          <w:numId w:val="5"/>
        </w:numPr>
        <w:autoSpaceDE w:val="0"/>
        <w:autoSpaceDN w:val="0"/>
        <w:adjustRightInd w:val="0"/>
        <w:spacing w:after="0" w:line="360" w:lineRule="auto"/>
        <w:jc w:val="both"/>
        <w:rPr>
          <w:rFonts w:asciiTheme="majorBidi" w:hAnsiTheme="majorBidi" w:cstheme="majorBidi"/>
          <w:sz w:val="24"/>
          <w:szCs w:val="24"/>
          <w:rtl/>
        </w:rPr>
      </w:pPr>
      <w:r w:rsidRPr="00F60208">
        <w:rPr>
          <w:rFonts w:asciiTheme="majorBidi" w:hAnsiTheme="majorBidi" w:cstheme="majorBidi"/>
          <w:i/>
          <w:iCs/>
          <w:sz w:val="24"/>
          <w:szCs w:val="24"/>
          <w:rtl/>
        </w:rPr>
        <w:t>יעירו על ויעודדו מפגשים חברתיים חיוביים</w:t>
      </w:r>
      <w:r w:rsidRPr="00F60208">
        <w:rPr>
          <w:rFonts w:asciiTheme="majorBidi" w:hAnsiTheme="majorBidi" w:cstheme="majorBidi"/>
          <w:sz w:val="24"/>
          <w:szCs w:val="24"/>
          <w:rtl/>
        </w:rPr>
        <w:t>. ידגימו תקשורת חיובית ומכבדת בין מבוגרים.</w:t>
      </w:r>
    </w:p>
    <w:p w:rsidR="00AE62DB" w:rsidRPr="00F60208" w:rsidRDefault="00AE62DB" w:rsidP="00C05CFB">
      <w:pPr>
        <w:pStyle w:val="a3"/>
        <w:numPr>
          <w:ilvl w:val="0"/>
          <w:numId w:val="5"/>
        </w:numPr>
        <w:autoSpaceDE w:val="0"/>
        <w:autoSpaceDN w:val="0"/>
        <w:adjustRightInd w:val="0"/>
        <w:spacing w:after="0" w:line="360" w:lineRule="auto"/>
        <w:jc w:val="both"/>
        <w:rPr>
          <w:rFonts w:asciiTheme="majorBidi" w:hAnsiTheme="majorBidi" w:cstheme="majorBidi"/>
          <w:sz w:val="24"/>
          <w:szCs w:val="24"/>
          <w:rtl/>
        </w:rPr>
      </w:pPr>
      <w:r w:rsidRPr="00F60208">
        <w:rPr>
          <w:rFonts w:asciiTheme="majorBidi" w:hAnsiTheme="majorBidi" w:cstheme="majorBidi"/>
          <w:i/>
          <w:iCs/>
          <w:sz w:val="24"/>
          <w:szCs w:val="24"/>
          <w:rtl/>
        </w:rPr>
        <w:t>יבלו זמן עם הילדים על הרצפה</w:t>
      </w:r>
      <w:r w:rsidRPr="00F60208">
        <w:rPr>
          <w:rFonts w:asciiTheme="majorBidi" w:hAnsiTheme="majorBidi" w:cstheme="majorBidi"/>
          <w:sz w:val="24"/>
          <w:szCs w:val="24"/>
          <w:rtl/>
        </w:rPr>
        <w:t xml:space="preserve"> וי</w:t>
      </w:r>
      <w:r w:rsidR="00C05CFB">
        <w:rPr>
          <w:rFonts w:asciiTheme="majorBidi" w:hAnsiTheme="majorBidi" w:cstheme="majorBidi"/>
          <w:sz w:val="24"/>
          <w:szCs w:val="24"/>
          <w:rtl/>
        </w:rPr>
        <w:t>ספקו תמיכה ועידוד בעזרת קשר עין</w:t>
      </w:r>
      <w:r w:rsidRPr="00F60208">
        <w:rPr>
          <w:rFonts w:asciiTheme="majorBidi" w:hAnsiTheme="majorBidi" w:cstheme="majorBidi"/>
          <w:sz w:val="24"/>
          <w:szCs w:val="24"/>
          <w:rtl/>
        </w:rPr>
        <w:t>, דיבור ומחוות ויעסקו בשיחות על הדברי</w:t>
      </w:r>
      <w:r w:rsidR="00C05CFB">
        <w:rPr>
          <w:rFonts w:asciiTheme="majorBidi" w:hAnsiTheme="majorBidi" w:cstheme="majorBidi"/>
          <w:sz w:val="24"/>
          <w:szCs w:val="24"/>
          <w:rtl/>
        </w:rPr>
        <w:t>ם המעניינים א</w:t>
      </w:r>
      <w:r w:rsidR="00C05CFB">
        <w:rPr>
          <w:rFonts w:asciiTheme="majorBidi" w:hAnsiTheme="majorBidi" w:cstheme="majorBidi" w:hint="cs"/>
          <w:sz w:val="24"/>
          <w:szCs w:val="24"/>
          <w:rtl/>
        </w:rPr>
        <w:t>ת הילדים</w:t>
      </w:r>
      <w:r w:rsidRPr="00F60208">
        <w:rPr>
          <w:rFonts w:asciiTheme="majorBidi" w:hAnsiTheme="majorBidi" w:cstheme="majorBidi"/>
          <w:sz w:val="24"/>
          <w:szCs w:val="24"/>
          <w:rtl/>
        </w:rPr>
        <w:t xml:space="preserve"> ועל הפעילויות שלהם.</w:t>
      </w:r>
    </w:p>
    <w:p w:rsidR="00AE62DB" w:rsidRPr="00C05CFB" w:rsidRDefault="00AE62DB" w:rsidP="00C05CFB">
      <w:pPr>
        <w:pStyle w:val="a3"/>
        <w:numPr>
          <w:ilvl w:val="0"/>
          <w:numId w:val="5"/>
        </w:numPr>
        <w:autoSpaceDE w:val="0"/>
        <w:autoSpaceDN w:val="0"/>
        <w:adjustRightInd w:val="0"/>
        <w:spacing w:after="0" w:line="360" w:lineRule="auto"/>
        <w:jc w:val="both"/>
        <w:rPr>
          <w:rFonts w:asciiTheme="majorBidi" w:hAnsiTheme="majorBidi" w:cstheme="majorBidi"/>
          <w:sz w:val="24"/>
          <w:szCs w:val="24"/>
          <w:rtl/>
        </w:rPr>
      </w:pPr>
      <w:r w:rsidRPr="00C05CFB">
        <w:rPr>
          <w:rFonts w:asciiTheme="majorBidi" w:hAnsiTheme="majorBidi" w:cstheme="majorBidi"/>
          <w:i/>
          <w:iCs/>
          <w:sz w:val="24"/>
          <w:szCs w:val="24"/>
          <w:rtl/>
        </w:rPr>
        <w:t>ישתתפו בשמחתם</w:t>
      </w:r>
      <w:r w:rsidRPr="00C05CFB">
        <w:rPr>
          <w:rFonts w:asciiTheme="majorBidi" w:hAnsiTheme="majorBidi" w:cstheme="majorBidi"/>
          <w:sz w:val="24"/>
          <w:szCs w:val="24"/>
          <w:rtl/>
        </w:rPr>
        <w:t xml:space="preserve"> בהישגיהם ויאמרו "עשית זאת!"</w:t>
      </w:r>
    </w:p>
    <w:p w:rsidR="00AE62DB" w:rsidRPr="00C05CFB" w:rsidRDefault="00C05CFB" w:rsidP="00F821E1">
      <w:pPr>
        <w:autoSpaceDE w:val="0"/>
        <w:autoSpaceDN w:val="0"/>
        <w:adjustRightInd w:val="0"/>
        <w:spacing w:after="0" w:line="360" w:lineRule="auto"/>
        <w:jc w:val="both"/>
        <w:rPr>
          <w:rFonts w:asciiTheme="majorBidi" w:hAnsiTheme="majorBidi" w:cstheme="majorBidi"/>
          <w:b/>
          <w:bCs/>
          <w:sz w:val="24"/>
          <w:szCs w:val="24"/>
          <w:rtl/>
        </w:rPr>
      </w:pPr>
      <w:r w:rsidRPr="00C05CFB">
        <w:rPr>
          <w:rFonts w:asciiTheme="majorBidi" w:hAnsiTheme="majorBidi" w:cstheme="majorBidi"/>
          <w:b/>
          <w:bCs/>
          <w:sz w:val="24"/>
          <w:szCs w:val="24"/>
          <w:rtl/>
        </w:rPr>
        <w:t>תמיכה במש</w:t>
      </w:r>
      <w:r w:rsidRPr="00C05CFB">
        <w:rPr>
          <w:rFonts w:asciiTheme="majorBidi" w:hAnsiTheme="majorBidi" w:cstheme="majorBidi" w:hint="cs"/>
          <w:b/>
          <w:bCs/>
          <w:sz w:val="24"/>
          <w:szCs w:val="24"/>
          <w:rtl/>
        </w:rPr>
        <w:t>פ</w:t>
      </w:r>
      <w:r w:rsidR="00AE62DB" w:rsidRPr="00C05CFB">
        <w:rPr>
          <w:rFonts w:asciiTheme="majorBidi" w:hAnsiTheme="majorBidi" w:cstheme="majorBidi"/>
          <w:b/>
          <w:bCs/>
          <w:sz w:val="24"/>
          <w:szCs w:val="24"/>
          <w:rtl/>
        </w:rPr>
        <w:t>חות</w:t>
      </w:r>
    </w:p>
    <w:p w:rsidR="00AE62DB" w:rsidRPr="00F821E1" w:rsidRDefault="007205E9" w:rsidP="00C05CFB">
      <w:pPr>
        <w:autoSpaceDE w:val="0"/>
        <w:autoSpaceDN w:val="0"/>
        <w:adjustRightInd w:val="0"/>
        <w:spacing w:after="0" w:line="360" w:lineRule="auto"/>
        <w:jc w:val="both"/>
        <w:rPr>
          <w:rFonts w:asciiTheme="majorBidi" w:hAnsiTheme="majorBidi" w:cstheme="majorBidi"/>
          <w:sz w:val="24"/>
          <w:szCs w:val="24"/>
          <w:rtl/>
        </w:rPr>
      </w:pPr>
      <w:r w:rsidRPr="00F821E1">
        <w:rPr>
          <w:rFonts w:asciiTheme="majorBidi" w:hAnsiTheme="majorBidi" w:cstheme="majorBidi"/>
          <w:sz w:val="24"/>
          <w:szCs w:val="24"/>
          <w:rtl/>
        </w:rPr>
        <w:t xml:space="preserve">יחסים </w:t>
      </w:r>
      <w:r w:rsidR="00C05CFB">
        <w:rPr>
          <w:rFonts w:asciiTheme="majorBidi" w:hAnsiTheme="majorBidi" w:cstheme="majorBidi"/>
          <w:sz w:val="24"/>
          <w:szCs w:val="24"/>
          <w:rtl/>
        </w:rPr>
        <w:t>חיוביים בין מורה ומשפחת הילד ה</w:t>
      </w:r>
      <w:r w:rsidR="00C05CFB">
        <w:rPr>
          <w:rFonts w:asciiTheme="majorBidi" w:hAnsiTheme="majorBidi" w:cstheme="majorBidi" w:hint="cs"/>
          <w:sz w:val="24"/>
          <w:szCs w:val="24"/>
          <w:rtl/>
        </w:rPr>
        <w:t>ם</w:t>
      </w:r>
      <w:r w:rsidRPr="00F821E1">
        <w:rPr>
          <w:rFonts w:asciiTheme="majorBidi" w:hAnsiTheme="majorBidi" w:cstheme="majorBidi"/>
          <w:sz w:val="24"/>
          <w:szCs w:val="24"/>
          <w:rtl/>
        </w:rPr>
        <w:t xml:space="preserve"> מקור לתמיכה עבור המשפחות בכלל ובעתות משבר בפרט. הורים שחשים שמקבלים אותם ומעריכים את מה שיש</w:t>
      </w:r>
      <w:r w:rsidR="00C05CFB">
        <w:rPr>
          <w:rFonts w:asciiTheme="majorBidi" w:hAnsiTheme="majorBidi" w:cstheme="majorBidi"/>
          <w:sz w:val="24"/>
          <w:szCs w:val="24"/>
          <w:rtl/>
        </w:rPr>
        <w:t xml:space="preserve"> להם לתת יש סיכוי גדול יותר לשת</w:t>
      </w:r>
      <w:r w:rsidR="00C05CFB">
        <w:rPr>
          <w:rFonts w:asciiTheme="majorBidi" w:hAnsiTheme="majorBidi" w:cstheme="majorBidi" w:hint="cs"/>
          <w:sz w:val="24"/>
          <w:szCs w:val="24"/>
          <w:rtl/>
        </w:rPr>
        <w:t>ף</w:t>
      </w:r>
      <w:r w:rsidRPr="00F821E1">
        <w:rPr>
          <w:rFonts w:asciiTheme="majorBidi" w:hAnsiTheme="majorBidi" w:cstheme="majorBidi"/>
          <w:sz w:val="24"/>
          <w:szCs w:val="24"/>
          <w:rtl/>
        </w:rPr>
        <w:t xml:space="preserve"> </w:t>
      </w:r>
      <w:r w:rsidR="00C05CFB">
        <w:rPr>
          <w:rFonts w:asciiTheme="majorBidi" w:hAnsiTheme="majorBidi" w:cstheme="majorBidi"/>
          <w:sz w:val="24"/>
          <w:szCs w:val="24"/>
          <w:rtl/>
        </w:rPr>
        <w:t>פעו</w:t>
      </w:r>
      <w:r w:rsidRPr="00F821E1">
        <w:rPr>
          <w:rFonts w:asciiTheme="majorBidi" w:hAnsiTheme="majorBidi" w:cstheme="majorBidi"/>
          <w:sz w:val="24"/>
          <w:szCs w:val="24"/>
          <w:rtl/>
        </w:rPr>
        <w:t xml:space="preserve">לה ולהיות מעורבים. יחסים חיוביים מקדמים את היכולת של המורה לספק מידע כללי למשפחה, כמו </w:t>
      </w:r>
      <w:r w:rsidRPr="00F821E1">
        <w:rPr>
          <w:rFonts w:asciiTheme="majorBidi" w:hAnsiTheme="majorBidi" w:cstheme="majorBidi"/>
          <w:sz w:val="24"/>
          <w:szCs w:val="24"/>
          <w:rtl/>
        </w:rPr>
        <w:lastRenderedPageBreak/>
        <w:t>הציפיות בכיתה והתפתחות טיפוסית ומקבל</w:t>
      </w:r>
      <w:r w:rsidR="00C05CFB">
        <w:rPr>
          <w:rFonts w:asciiTheme="majorBidi" w:hAnsiTheme="majorBidi" w:cstheme="majorBidi" w:hint="cs"/>
          <w:sz w:val="24"/>
          <w:szCs w:val="24"/>
          <w:rtl/>
        </w:rPr>
        <w:t>ת</w:t>
      </w:r>
      <w:r w:rsidRPr="00F821E1">
        <w:rPr>
          <w:rFonts w:asciiTheme="majorBidi" w:hAnsiTheme="majorBidi" w:cstheme="majorBidi"/>
          <w:sz w:val="24"/>
          <w:szCs w:val="24"/>
          <w:rtl/>
        </w:rPr>
        <w:t xml:space="preserve"> על שיחות הנוגעות לצרכי הילד. בנוסף, מורים יכולים להדגים אינט</w:t>
      </w:r>
      <w:r w:rsidR="00C05CFB">
        <w:rPr>
          <w:rFonts w:asciiTheme="majorBidi" w:hAnsiTheme="majorBidi" w:cstheme="majorBidi"/>
          <w:sz w:val="24"/>
          <w:szCs w:val="24"/>
          <w:rtl/>
        </w:rPr>
        <w:t xml:space="preserve">ראקציות בריאות בין מבוגר לילד. </w:t>
      </w:r>
      <w:r w:rsidR="00C05CFB">
        <w:rPr>
          <w:rFonts w:asciiTheme="majorBidi" w:hAnsiTheme="majorBidi" w:cstheme="majorBidi" w:hint="cs"/>
          <w:sz w:val="24"/>
          <w:szCs w:val="24"/>
          <w:rtl/>
        </w:rPr>
        <w:t>ב</w:t>
      </w:r>
      <w:r w:rsidRPr="00F821E1">
        <w:rPr>
          <w:rFonts w:asciiTheme="majorBidi" w:hAnsiTheme="majorBidi" w:cstheme="majorBidi"/>
          <w:sz w:val="24"/>
          <w:szCs w:val="24"/>
          <w:rtl/>
        </w:rPr>
        <w:t>עבודה המשותפת עם ההורים המורים מספקים שכבה נוספת של הגנה לילדים שחווים מצוקה. ובמיוחד, מחנכי הגיל הרך יכולים לתמוך ביכולות המשפחות לבנות גורמים מגנים ע"י:</w:t>
      </w:r>
    </w:p>
    <w:p w:rsidR="007205E9" w:rsidRPr="00C05CFB" w:rsidRDefault="007205E9" w:rsidP="00C05CFB">
      <w:pPr>
        <w:pStyle w:val="a3"/>
        <w:numPr>
          <w:ilvl w:val="0"/>
          <w:numId w:val="6"/>
        </w:numPr>
        <w:autoSpaceDE w:val="0"/>
        <w:autoSpaceDN w:val="0"/>
        <w:adjustRightInd w:val="0"/>
        <w:spacing w:after="0" w:line="360" w:lineRule="auto"/>
        <w:jc w:val="both"/>
        <w:rPr>
          <w:rFonts w:asciiTheme="majorBidi" w:hAnsiTheme="majorBidi" w:cstheme="majorBidi"/>
          <w:sz w:val="24"/>
          <w:szCs w:val="24"/>
          <w:rtl/>
        </w:rPr>
      </w:pPr>
      <w:r w:rsidRPr="00C05CFB">
        <w:rPr>
          <w:rFonts w:asciiTheme="majorBidi" w:hAnsiTheme="majorBidi" w:cstheme="majorBidi"/>
          <w:i/>
          <w:iCs/>
          <w:sz w:val="24"/>
          <w:szCs w:val="24"/>
          <w:rtl/>
        </w:rPr>
        <w:t>הדגמת ערך המשפח</w:t>
      </w:r>
      <w:r w:rsidR="00C05CFB">
        <w:rPr>
          <w:rFonts w:asciiTheme="majorBidi" w:hAnsiTheme="majorBidi" w:cstheme="majorBidi" w:hint="cs"/>
          <w:i/>
          <w:iCs/>
          <w:sz w:val="24"/>
          <w:szCs w:val="24"/>
          <w:rtl/>
        </w:rPr>
        <w:t>ה</w:t>
      </w:r>
      <w:r w:rsidRPr="00C05CFB">
        <w:rPr>
          <w:rFonts w:asciiTheme="majorBidi" w:hAnsiTheme="majorBidi" w:cstheme="majorBidi"/>
          <w:sz w:val="24"/>
          <w:szCs w:val="24"/>
          <w:rtl/>
        </w:rPr>
        <w:t xml:space="preserve"> ע"י עידוד ביקורים, תקשורת תדירה, תגובות גמישות להורים והכללת בקשותיהם בטיפול בצורכי הילד ככל האפשר.</w:t>
      </w:r>
    </w:p>
    <w:p w:rsidR="007205E9" w:rsidRPr="00C05CFB" w:rsidRDefault="007205E9" w:rsidP="00C05CFB">
      <w:pPr>
        <w:pStyle w:val="a3"/>
        <w:numPr>
          <w:ilvl w:val="0"/>
          <w:numId w:val="6"/>
        </w:numPr>
        <w:autoSpaceDE w:val="0"/>
        <w:autoSpaceDN w:val="0"/>
        <w:adjustRightInd w:val="0"/>
        <w:spacing w:after="0" w:line="360" w:lineRule="auto"/>
        <w:jc w:val="both"/>
        <w:rPr>
          <w:rFonts w:asciiTheme="majorBidi" w:hAnsiTheme="majorBidi" w:cstheme="majorBidi"/>
          <w:sz w:val="24"/>
          <w:szCs w:val="24"/>
          <w:rtl/>
        </w:rPr>
      </w:pPr>
      <w:r w:rsidRPr="00C05CFB">
        <w:rPr>
          <w:rFonts w:asciiTheme="majorBidi" w:hAnsiTheme="majorBidi" w:cstheme="majorBidi"/>
          <w:i/>
          <w:iCs/>
          <w:sz w:val="24"/>
          <w:szCs w:val="24"/>
          <w:rtl/>
        </w:rPr>
        <w:t>להוות מופת ודוגמה</w:t>
      </w:r>
      <w:r w:rsidRPr="00C05CFB">
        <w:rPr>
          <w:rFonts w:asciiTheme="majorBidi" w:hAnsiTheme="majorBidi" w:cstheme="majorBidi"/>
          <w:sz w:val="24"/>
          <w:szCs w:val="24"/>
          <w:rtl/>
        </w:rPr>
        <w:t xml:space="preserve"> להקלה על התפתחות חברתית ורגשית של הילד.</w:t>
      </w:r>
    </w:p>
    <w:p w:rsidR="007205E9" w:rsidRPr="00C05CFB" w:rsidRDefault="00C05CFB" w:rsidP="00C05CFB">
      <w:pPr>
        <w:pStyle w:val="a3"/>
        <w:numPr>
          <w:ilvl w:val="0"/>
          <w:numId w:val="6"/>
        </w:numPr>
        <w:autoSpaceDE w:val="0"/>
        <w:autoSpaceDN w:val="0"/>
        <w:adjustRightInd w:val="0"/>
        <w:spacing w:after="0" w:line="360" w:lineRule="auto"/>
        <w:jc w:val="both"/>
        <w:rPr>
          <w:rFonts w:asciiTheme="majorBidi" w:hAnsiTheme="majorBidi" w:cstheme="majorBidi"/>
          <w:sz w:val="24"/>
          <w:szCs w:val="24"/>
          <w:rtl/>
        </w:rPr>
      </w:pPr>
      <w:r>
        <w:rPr>
          <w:rFonts w:asciiTheme="majorBidi" w:hAnsiTheme="majorBidi" w:cstheme="majorBidi"/>
          <w:i/>
          <w:iCs/>
          <w:sz w:val="24"/>
          <w:szCs w:val="24"/>
          <w:rtl/>
        </w:rPr>
        <w:t>עידוד יד</w:t>
      </w:r>
      <w:r>
        <w:rPr>
          <w:rFonts w:asciiTheme="majorBidi" w:hAnsiTheme="majorBidi" w:cstheme="majorBidi" w:hint="cs"/>
          <w:i/>
          <w:iCs/>
          <w:sz w:val="24"/>
          <w:szCs w:val="24"/>
          <w:rtl/>
        </w:rPr>
        <w:t>י</w:t>
      </w:r>
      <w:r w:rsidR="007205E9" w:rsidRPr="00C05CFB">
        <w:rPr>
          <w:rFonts w:asciiTheme="majorBidi" w:hAnsiTheme="majorBidi" w:cstheme="majorBidi"/>
          <w:i/>
          <w:iCs/>
          <w:sz w:val="24"/>
          <w:szCs w:val="24"/>
          <w:rtl/>
        </w:rPr>
        <w:t>דות ותמיכה הדדית</w:t>
      </w:r>
      <w:r w:rsidR="007205E9" w:rsidRPr="00C05CFB">
        <w:rPr>
          <w:rFonts w:asciiTheme="majorBidi" w:hAnsiTheme="majorBidi" w:cstheme="majorBidi"/>
          <w:sz w:val="24"/>
          <w:szCs w:val="24"/>
          <w:rtl/>
        </w:rPr>
        <w:t xml:space="preserve"> </w:t>
      </w:r>
      <w:r w:rsidR="007205E9" w:rsidRPr="00C05CFB">
        <w:rPr>
          <w:rFonts w:asciiTheme="majorBidi" w:hAnsiTheme="majorBidi" w:cstheme="majorBidi"/>
          <w:i/>
          <w:iCs/>
          <w:sz w:val="24"/>
          <w:szCs w:val="24"/>
          <w:rtl/>
        </w:rPr>
        <w:t>בין משפחות</w:t>
      </w:r>
      <w:r w:rsidR="007205E9" w:rsidRPr="00C05CFB">
        <w:rPr>
          <w:rFonts w:asciiTheme="majorBidi" w:hAnsiTheme="majorBidi" w:cstheme="majorBidi"/>
          <w:sz w:val="24"/>
          <w:szCs w:val="24"/>
          <w:rtl/>
        </w:rPr>
        <w:t xml:space="preserve"> כדי לבנות על רשתות התמיכה הטבעיות של הורים.</w:t>
      </w:r>
    </w:p>
    <w:p w:rsidR="007205E9" w:rsidRPr="00C05CFB" w:rsidRDefault="007205E9" w:rsidP="00C05CFB">
      <w:pPr>
        <w:pStyle w:val="a3"/>
        <w:numPr>
          <w:ilvl w:val="0"/>
          <w:numId w:val="6"/>
        </w:numPr>
        <w:autoSpaceDE w:val="0"/>
        <w:autoSpaceDN w:val="0"/>
        <w:adjustRightInd w:val="0"/>
        <w:spacing w:after="0" w:line="360" w:lineRule="auto"/>
        <w:jc w:val="both"/>
        <w:rPr>
          <w:rFonts w:asciiTheme="majorBidi" w:hAnsiTheme="majorBidi" w:cstheme="majorBidi"/>
          <w:sz w:val="24"/>
          <w:szCs w:val="24"/>
          <w:rtl/>
        </w:rPr>
      </w:pPr>
      <w:r w:rsidRPr="00C05CFB">
        <w:rPr>
          <w:rFonts w:asciiTheme="majorBidi" w:hAnsiTheme="majorBidi" w:cstheme="majorBidi"/>
          <w:i/>
          <w:iCs/>
          <w:sz w:val="24"/>
          <w:szCs w:val="24"/>
          <w:rtl/>
        </w:rPr>
        <w:t>לנצל רגעי הוראה</w:t>
      </w:r>
      <w:r w:rsidRPr="00C05CFB">
        <w:rPr>
          <w:rFonts w:asciiTheme="majorBidi" w:hAnsiTheme="majorBidi" w:cstheme="majorBidi"/>
          <w:sz w:val="24"/>
          <w:szCs w:val="24"/>
          <w:rtl/>
        </w:rPr>
        <w:t xml:space="preserve"> כדי לחזק את ידע ההורים על הורות והתפתחות הילד.</w:t>
      </w:r>
    </w:p>
    <w:p w:rsidR="007205E9" w:rsidRPr="00C05CFB" w:rsidRDefault="007205E9" w:rsidP="00C05CFB">
      <w:pPr>
        <w:pStyle w:val="a3"/>
        <w:numPr>
          <w:ilvl w:val="0"/>
          <w:numId w:val="6"/>
        </w:numPr>
        <w:autoSpaceDE w:val="0"/>
        <w:autoSpaceDN w:val="0"/>
        <w:adjustRightInd w:val="0"/>
        <w:spacing w:after="0" w:line="360" w:lineRule="auto"/>
        <w:jc w:val="both"/>
        <w:rPr>
          <w:rFonts w:asciiTheme="majorBidi" w:hAnsiTheme="majorBidi" w:cstheme="majorBidi"/>
          <w:sz w:val="24"/>
          <w:szCs w:val="24"/>
          <w:rtl/>
        </w:rPr>
      </w:pPr>
      <w:r w:rsidRPr="00C05CFB">
        <w:rPr>
          <w:rFonts w:asciiTheme="majorBidi" w:hAnsiTheme="majorBidi" w:cstheme="majorBidi"/>
          <w:i/>
          <w:iCs/>
          <w:sz w:val="24"/>
          <w:szCs w:val="24"/>
          <w:rtl/>
        </w:rPr>
        <w:t>לקשר בין משפחות לשירותים והזדמנויות</w:t>
      </w:r>
      <w:r w:rsidRPr="00C05CFB">
        <w:rPr>
          <w:rFonts w:asciiTheme="majorBidi" w:hAnsiTheme="majorBidi" w:cstheme="majorBidi"/>
          <w:sz w:val="24"/>
          <w:szCs w:val="24"/>
          <w:rtl/>
        </w:rPr>
        <w:t>.</w:t>
      </w:r>
    </w:p>
    <w:p w:rsidR="007205E9" w:rsidRPr="00C05CFB" w:rsidRDefault="007205E9" w:rsidP="00C05CFB">
      <w:pPr>
        <w:pStyle w:val="a3"/>
        <w:numPr>
          <w:ilvl w:val="0"/>
          <w:numId w:val="6"/>
        </w:numPr>
        <w:autoSpaceDE w:val="0"/>
        <w:autoSpaceDN w:val="0"/>
        <w:adjustRightInd w:val="0"/>
        <w:spacing w:after="0" w:line="360" w:lineRule="auto"/>
        <w:jc w:val="both"/>
        <w:rPr>
          <w:rFonts w:asciiTheme="majorBidi" w:hAnsiTheme="majorBidi" w:cstheme="majorBidi"/>
          <w:sz w:val="24"/>
          <w:szCs w:val="24"/>
          <w:rtl/>
        </w:rPr>
      </w:pPr>
      <w:r w:rsidRPr="00C05CFB">
        <w:rPr>
          <w:rFonts w:asciiTheme="majorBidi" w:hAnsiTheme="majorBidi" w:cstheme="majorBidi"/>
          <w:i/>
          <w:iCs/>
          <w:sz w:val="24"/>
          <w:szCs w:val="24"/>
          <w:rtl/>
        </w:rPr>
        <w:t>לבחון ולדון עם המשפחות</w:t>
      </w:r>
      <w:r w:rsidRPr="00C05CFB">
        <w:rPr>
          <w:rFonts w:asciiTheme="majorBidi" w:hAnsiTheme="majorBidi" w:cstheme="majorBidi"/>
          <w:sz w:val="24"/>
          <w:szCs w:val="24"/>
          <w:rtl/>
        </w:rPr>
        <w:t xml:space="preserve"> בפתיחות וללא שיפוטיות כאשר עולות חששות לגבי התפתחות רגשית והתנהגותית של הילד.</w:t>
      </w:r>
    </w:p>
    <w:p w:rsidR="007205E9" w:rsidRPr="00C05CFB" w:rsidRDefault="00C05CFB" w:rsidP="00F821E1">
      <w:pPr>
        <w:autoSpaceDE w:val="0"/>
        <w:autoSpaceDN w:val="0"/>
        <w:adjustRightInd w:val="0"/>
        <w:spacing w:after="0" w:line="360" w:lineRule="auto"/>
        <w:jc w:val="both"/>
        <w:rPr>
          <w:rFonts w:asciiTheme="majorBidi" w:hAnsiTheme="majorBidi" w:cstheme="majorBidi"/>
          <w:b/>
          <w:bCs/>
          <w:sz w:val="24"/>
          <w:szCs w:val="24"/>
          <w:rtl/>
        </w:rPr>
      </w:pPr>
      <w:r w:rsidRPr="00C05CFB">
        <w:rPr>
          <w:rFonts w:asciiTheme="majorBidi" w:hAnsiTheme="majorBidi" w:cstheme="majorBidi" w:hint="cs"/>
          <w:b/>
          <w:bCs/>
          <w:sz w:val="24"/>
          <w:szCs w:val="24"/>
          <w:rtl/>
        </w:rPr>
        <w:t>סיוע</w:t>
      </w:r>
      <w:r w:rsidR="007205E9" w:rsidRPr="00C05CFB">
        <w:rPr>
          <w:rFonts w:asciiTheme="majorBidi" w:hAnsiTheme="majorBidi" w:cstheme="majorBidi"/>
          <w:b/>
          <w:bCs/>
          <w:sz w:val="24"/>
          <w:szCs w:val="24"/>
          <w:rtl/>
        </w:rPr>
        <w:t xml:space="preserve"> בבניית קהילה מגנה</w:t>
      </w:r>
    </w:p>
    <w:p w:rsidR="007205E9" w:rsidRPr="00F821E1" w:rsidRDefault="00B951E6" w:rsidP="00C05CFB">
      <w:pPr>
        <w:autoSpaceDE w:val="0"/>
        <w:autoSpaceDN w:val="0"/>
        <w:adjustRightInd w:val="0"/>
        <w:spacing w:after="0" w:line="360" w:lineRule="auto"/>
        <w:jc w:val="both"/>
        <w:rPr>
          <w:rFonts w:asciiTheme="majorBidi" w:hAnsiTheme="majorBidi" w:cstheme="majorBidi"/>
          <w:color w:val="0000FF"/>
          <w:sz w:val="24"/>
          <w:szCs w:val="24"/>
          <w:rtl/>
        </w:rPr>
      </w:pPr>
      <w:r w:rsidRPr="00F821E1">
        <w:rPr>
          <w:rFonts w:asciiTheme="majorBidi" w:hAnsiTheme="majorBidi" w:cstheme="majorBidi"/>
          <w:sz w:val="24"/>
          <w:szCs w:val="24"/>
          <w:rtl/>
        </w:rPr>
        <w:t xml:space="preserve">כל צוות </w:t>
      </w:r>
      <w:r w:rsidR="00C05CFB">
        <w:rPr>
          <w:rFonts w:asciiTheme="majorBidi" w:hAnsiTheme="majorBidi" w:cstheme="majorBidi" w:hint="cs"/>
          <w:sz w:val="24"/>
          <w:szCs w:val="24"/>
          <w:rtl/>
        </w:rPr>
        <w:t>ה</w:t>
      </w:r>
      <w:r w:rsidRPr="00F821E1">
        <w:rPr>
          <w:rFonts w:asciiTheme="majorBidi" w:hAnsiTheme="majorBidi" w:cstheme="majorBidi"/>
          <w:sz w:val="24"/>
          <w:szCs w:val="24"/>
          <w:rtl/>
        </w:rPr>
        <w:t>תו</w:t>
      </w:r>
      <w:r w:rsidR="00C05CFB">
        <w:rPr>
          <w:rFonts w:asciiTheme="majorBidi" w:hAnsiTheme="majorBidi" w:cstheme="majorBidi" w:hint="cs"/>
          <w:sz w:val="24"/>
          <w:szCs w:val="24"/>
          <w:rtl/>
        </w:rPr>
        <w:t>כ</w:t>
      </w:r>
      <w:r w:rsidR="00C05CFB">
        <w:rPr>
          <w:rFonts w:asciiTheme="majorBidi" w:hAnsiTheme="majorBidi" w:cstheme="majorBidi"/>
          <w:sz w:val="24"/>
          <w:szCs w:val="24"/>
          <w:rtl/>
        </w:rPr>
        <w:t>נ</w:t>
      </w:r>
      <w:r w:rsidRPr="00F821E1">
        <w:rPr>
          <w:rFonts w:asciiTheme="majorBidi" w:hAnsiTheme="majorBidi" w:cstheme="majorBidi"/>
          <w:sz w:val="24"/>
          <w:szCs w:val="24"/>
          <w:rtl/>
        </w:rPr>
        <w:t>יות לגיל הרך יכול לתרום למערכת ההגנה השלישית – קהילה. התוצאות של מחקר ה-</w:t>
      </w:r>
      <w:r w:rsidRPr="00F821E1">
        <w:rPr>
          <w:rFonts w:asciiTheme="majorBidi" w:hAnsiTheme="majorBidi" w:cstheme="majorBidi"/>
          <w:sz w:val="24"/>
          <w:szCs w:val="24"/>
        </w:rPr>
        <w:t>ACE</w:t>
      </w:r>
      <w:r w:rsidRPr="00F821E1">
        <w:rPr>
          <w:rFonts w:asciiTheme="majorBidi" w:hAnsiTheme="majorBidi" w:cstheme="majorBidi"/>
          <w:sz w:val="24"/>
          <w:szCs w:val="24"/>
          <w:rtl/>
        </w:rPr>
        <w:t xml:space="preserve"> המקורי ומחקרים נוספים </w:t>
      </w:r>
      <w:r w:rsidR="00C05CFB">
        <w:rPr>
          <w:rFonts w:asciiTheme="majorBidi" w:hAnsiTheme="majorBidi" w:cstheme="majorBidi" w:hint="cs"/>
          <w:sz w:val="24"/>
          <w:szCs w:val="24"/>
          <w:rtl/>
        </w:rPr>
        <w:t>מסייעים</w:t>
      </w:r>
      <w:r w:rsidRPr="00F821E1">
        <w:rPr>
          <w:rFonts w:asciiTheme="majorBidi" w:hAnsiTheme="majorBidi" w:cstheme="majorBidi"/>
          <w:sz w:val="24"/>
          <w:szCs w:val="24"/>
          <w:rtl/>
        </w:rPr>
        <w:t xml:space="preserve"> ליצור פתרונות תכנוניים ופתרונות מדיניות המכוונים למניעת </w:t>
      </w:r>
      <w:r w:rsidRPr="00F821E1">
        <w:rPr>
          <w:rFonts w:asciiTheme="majorBidi" w:hAnsiTheme="majorBidi" w:cstheme="majorBidi"/>
          <w:sz w:val="24"/>
          <w:szCs w:val="24"/>
        </w:rPr>
        <w:t>ACEs</w:t>
      </w:r>
      <w:r w:rsidRPr="00F821E1">
        <w:rPr>
          <w:rFonts w:asciiTheme="majorBidi" w:hAnsiTheme="majorBidi" w:cstheme="majorBidi"/>
          <w:sz w:val="24"/>
          <w:szCs w:val="24"/>
          <w:rtl/>
        </w:rPr>
        <w:t xml:space="preserve"> ברמה האישית, הקהילתית והמערכתית.</w:t>
      </w:r>
      <w:r w:rsidR="00C05CFB">
        <w:rPr>
          <w:rFonts w:asciiTheme="majorBidi" w:hAnsiTheme="majorBidi" w:cstheme="majorBidi" w:hint="cs"/>
          <w:sz w:val="24"/>
          <w:szCs w:val="24"/>
          <w:rtl/>
        </w:rPr>
        <w:t xml:space="preserve"> </w:t>
      </w:r>
      <w:r w:rsidRPr="00F821E1">
        <w:rPr>
          <w:rFonts w:asciiTheme="majorBidi" w:hAnsiTheme="majorBidi" w:cstheme="majorBidi"/>
          <w:sz w:val="24"/>
          <w:szCs w:val="24"/>
          <w:rtl/>
        </w:rPr>
        <w:t>דוגמה למערכת מתואמת בגיל הרך ברמת המדינה מצויה בעבודת ה-</w:t>
      </w:r>
      <w:r w:rsidRPr="00F821E1">
        <w:rPr>
          <w:rFonts w:asciiTheme="majorBidi" w:hAnsiTheme="majorBidi" w:cstheme="majorBidi"/>
          <w:sz w:val="24"/>
          <w:szCs w:val="24"/>
        </w:rPr>
        <w:t>CSSP</w:t>
      </w:r>
      <w:r w:rsidRPr="00F821E1">
        <w:rPr>
          <w:rFonts w:asciiTheme="majorBidi" w:hAnsiTheme="majorBidi" w:cstheme="majorBidi"/>
          <w:sz w:val="24"/>
          <w:szCs w:val="24"/>
          <w:rtl/>
        </w:rPr>
        <w:t xml:space="preserve"> (</w:t>
      </w:r>
      <w:r w:rsidRPr="00C05CFB">
        <w:rPr>
          <w:rFonts w:asciiTheme="majorBidi" w:hAnsiTheme="majorBidi" w:cstheme="majorBidi"/>
          <w:i/>
          <w:iCs/>
          <w:sz w:val="24"/>
          <w:szCs w:val="24"/>
          <w:rtl/>
        </w:rPr>
        <w:t>מרכז ללימוד מדיניות חברתית</w:t>
      </w:r>
      <w:r w:rsidRPr="00F821E1">
        <w:rPr>
          <w:rFonts w:asciiTheme="majorBidi" w:hAnsiTheme="majorBidi" w:cstheme="majorBidi"/>
          <w:sz w:val="24"/>
          <w:szCs w:val="24"/>
          <w:rtl/>
        </w:rPr>
        <w:t xml:space="preserve">). מעל 30 מדינות בארה"ב עבדו עם המרכז לשם  יישום מסגרת </w:t>
      </w:r>
      <w:r w:rsidR="00C05CFB">
        <w:rPr>
          <w:rFonts w:asciiTheme="majorBidi" w:hAnsiTheme="majorBidi" w:cstheme="majorBidi" w:hint="cs"/>
          <w:sz w:val="24"/>
          <w:szCs w:val="24"/>
          <w:rtl/>
        </w:rPr>
        <w:t>ל</w:t>
      </w:r>
      <w:r w:rsidRPr="00F821E1">
        <w:rPr>
          <w:rFonts w:asciiTheme="majorBidi" w:hAnsiTheme="majorBidi" w:cstheme="majorBidi"/>
          <w:sz w:val="24"/>
          <w:szCs w:val="24"/>
          <w:rtl/>
        </w:rPr>
        <w:t xml:space="preserve">חיזוק גורמי הגנה של משפחות. </w:t>
      </w:r>
      <w:r w:rsidR="00C05CFB">
        <w:rPr>
          <w:rFonts w:asciiTheme="majorBidi" w:hAnsiTheme="majorBidi" w:cstheme="majorBidi"/>
          <w:sz w:val="24"/>
          <w:szCs w:val="24"/>
          <w:rtl/>
        </w:rPr>
        <w:t>גיש</w:t>
      </w:r>
      <w:r w:rsidR="00C05CFB">
        <w:rPr>
          <w:rFonts w:asciiTheme="majorBidi" w:hAnsiTheme="majorBidi" w:cstheme="majorBidi" w:hint="cs"/>
          <w:sz w:val="24"/>
          <w:szCs w:val="24"/>
          <w:rtl/>
        </w:rPr>
        <w:t>ה</w:t>
      </w:r>
      <w:r w:rsidRPr="00F821E1">
        <w:rPr>
          <w:rFonts w:asciiTheme="majorBidi" w:hAnsiTheme="majorBidi" w:cstheme="majorBidi"/>
          <w:sz w:val="24"/>
          <w:szCs w:val="24"/>
          <w:rtl/>
        </w:rPr>
        <w:t xml:space="preserve"> </w:t>
      </w:r>
      <w:r w:rsidR="00C05CFB">
        <w:rPr>
          <w:rFonts w:asciiTheme="majorBidi" w:hAnsiTheme="majorBidi" w:cstheme="majorBidi" w:hint="cs"/>
          <w:sz w:val="24"/>
          <w:szCs w:val="24"/>
          <w:rtl/>
        </w:rPr>
        <w:t>מבוססת-</w:t>
      </w:r>
      <w:r w:rsidR="00C05CFB">
        <w:rPr>
          <w:rFonts w:asciiTheme="majorBidi" w:hAnsiTheme="majorBidi" w:cstheme="majorBidi"/>
          <w:sz w:val="24"/>
          <w:szCs w:val="24"/>
          <w:rtl/>
        </w:rPr>
        <w:t xml:space="preserve">מחקר </w:t>
      </w:r>
      <w:r w:rsidR="00C05CFB">
        <w:rPr>
          <w:rFonts w:asciiTheme="majorBidi" w:hAnsiTheme="majorBidi" w:cstheme="majorBidi" w:hint="cs"/>
          <w:sz w:val="24"/>
          <w:szCs w:val="24"/>
          <w:rtl/>
        </w:rPr>
        <w:t>זו מנסה</w:t>
      </w:r>
      <w:r w:rsidRPr="00F821E1">
        <w:rPr>
          <w:rFonts w:asciiTheme="majorBidi" w:hAnsiTheme="majorBidi" w:cstheme="majorBidi"/>
          <w:sz w:val="24"/>
          <w:szCs w:val="24"/>
          <w:rtl/>
        </w:rPr>
        <w:t xml:space="preserve"> להגביר </w:t>
      </w:r>
      <w:r w:rsidR="00C05CFB">
        <w:rPr>
          <w:rFonts w:asciiTheme="majorBidi" w:hAnsiTheme="majorBidi" w:cstheme="majorBidi" w:hint="cs"/>
          <w:sz w:val="24"/>
          <w:szCs w:val="24"/>
          <w:rtl/>
        </w:rPr>
        <w:t xml:space="preserve">את </w:t>
      </w:r>
      <w:proofErr w:type="spellStart"/>
      <w:r w:rsidRPr="00F821E1">
        <w:rPr>
          <w:rFonts w:asciiTheme="majorBidi" w:hAnsiTheme="majorBidi" w:cstheme="majorBidi"/>
          <w:sz w:val="24"/>
          <w:szCs w:val="24"/>
          <w:rtl/>
        </w:rPr>
        <w:t>חוזקות</w:t>
      </w:r>
      <w:proofErr w:type="spellEnd"/>
      <w:r w:rsidRPr="00F821E1">
        <w:rPr>
          <w:rFonts w:asciiTheme="majorBidi" w:hAnsiTheme="majorBidi" w:cstheme="majorBidi"/>
          <w:sz w:val="24"/>
          <w:szCs w:val="24"/>
          <w:rtl/>
        </w:rPr>
        <w:t xml:space="preserve"> המ</w:t>
      </w:r>
      <w:r w:rsidR="00C05CFB">
        <w:rPr>
          <w:rFonts w:asciiTheme="majorBidi" w:hAnsiTheme="majorBidi" w:cstheme="majorBidi" w:hint="cs"/>
          <w:sz w:val="24"/>
          <w:szCs w:val="24"/>
          <w:rtl/>
        </w:rPr>
        <w:t>ש</w:t>
      </w:r>
      <w:r w:rsidR="00C05CFB">
        <w:rPr>
          <w:rFonts w:asciiTheme="majorBidi" w:hAnsiTheme="majorBidi" w:cstheme="majorBidi"/>
          <w:sz w:val="24"/>
          <w:szCs w:val="24"/>
          <w:rtl/>
        </w:rPr>
        <w:t>פ</w:t>
      </w:r>
      <w:r w:rsidRPr="00F821E1">
        <w:rPr>
          <w:rFonts w:asciiTheme="majorBidi" w:hAnsiTheme="majorBidi" w:cstheme="majorBidi"/>
          <w:sz w:val="24"/>
          <w:szCs w:val="24"/>
          <w:rtl/>
        </w:rPr>
        <w:t>חה, לקדם התפתחות הילד ולצמצ</w:t>
      </w:r>
      <w:r w:rsidR="00C05CFB">
        <w:rPr>
          <w:rFonts w:asciiTheme="majorBidi" w:hAnsiTheme="majorBidi" w:cstheme="majorBidi"/>
          <w:sz w:val="24"/>
          <w:szCs w:val="24"/>
          <w:rtl/>
        </w:rPr>
        <w:t xml:space="preserve">ם התעללות והזנחה. המסגרת שולבה </w:t>
      </w:r>
      <w:r w:rsidR="00C05CFB">
        <w:rPr>
          <w:rFonts w:asciiTheme="majorBidi" w:hAnsiTheme="majorBidi" w:cstheme="majorBidi" w:hint="cs"/>
          <w:sz w:val="24"/>
          <w:szCs w:val="24"/>
          <w:rtl/>
        </w:rPr>
        <w:t>ב</w:t>
      </w:r>
      <w:r w:rsidRPr="00F821E1">
        <w:rPr>
          <w:rFonts w:asciiTheme="majorBidi" w:hAnsiTheme="majorBidi" w:cstheme="majorBidi"/>
          <w:sz w:val="24"/>
          <w:szCs w:val="24"/>
          <w:rtl/>
        </w:rPr>
        <w:t xml:space="preserve">מערכות שיפור ודירוג </w:t>
      </w:r>
      <w:r w:rsidR="00C05CFB">
        <w:rPr>
          <w:rFonts w:asciiTheme="majorBidi" w:hAnsiTheme="majorBidi" w:cstheme="majorBidi" w:hint="cs"/>
          <w:sz w:val="24"/>
          <w:szCs w:val="24"/>
          <w:rtl/>
        </w:rPr>
        <w:t>ה</w:t>
      </w:r>
      <w:r w:rsidR="00C05CFB">
        <w:rPr>
          <w:rFonts w:asciiTheme="majorBidi" w:hAnsiTheme="majorBidi" w:cstheme="majorBidi"/>
          <w:sz w:val="24"/>
          <w:szCs w:val="24"/>
          <w:rtl/>
        </w:rPr>
        <w:t xml:space="preserve">איכות של המדינות, </w:t>
      </w:r>
      <w:r w:rsidR="00C05CFB">
        <w:rPr>
          <w:rFonts w:asciiTheme="majorBidi" w:hAnsiTheme="majorBidi" w:cstheme="majorBidi" w:hint="cs"/>
          <w:sz w:val="24"/>
          <w:szCs w:val="24"/>
          <w:rtl/>
        </w:rPr>
        <w:t>ב</w:t>
      </w:r>
      <w:r w:rsidRPr="00F821E1">
        <w:rPr>
          <w:rFonts w:asciiTheme="majorBidi" w:hAnsiTheme="majorBidi" w:cstheme="majorBidi"/>
          <w:sz w:val="24"/>
          <w:szCs w:val="24"/>
          <w:rtl/>
        </w:rPr>
        <w:t xml:space="preserve">ידע </w:t>
      </w:r>
      <w:r w:rsidR="00C05CFB">
        <w:rPr>
          <w:rFonts w:asciiTheme="majorBidi" w:hAnsiTheme="majorBidi" w:cstheme="majorBidi" w:hint="cs"/>
          <w:sz w:val="24"/>
          <w:szCs w:val="24"/>
          <w:rtl/>
        </w:rPr>
        <w:t xml:space="preserve">של </w:t>
      </w:r>
      <w:r w:rsidR="00C05CFB">
        <w:rPr>
          <w:rFonts w:asciiTheme="majorBidi" w:hAnsiTheme="majorBidi" w:cstheme="majorBidi"/>
          <w:sz w:val="24"/>
          <w:szCs w:val="24"/>
          <w:rtl/>
        </w:rPr>
        <w:t>כוח העבודה החינוכי ו</w:t>
      </w:r>
      <w:r w:rsidR="00C05CFB">
        <w:rPr>
          <w:rFonts w:asciiTheme="majorBidi" w:hAnsiTheme="majorBidi" w:cstheme="majorBidi" w:hint="cs"/>
          <w:sz w:val="24"/>
          <w:szCs w:val="24"/>
          <w:rtl/>
        </w:rPr>
        <w:t>ב</w:t>
      </w:r>
      <w:r w:rsidR="00C05CFB">
        <w:rPr>
          <w:rFonts w:asciiTheme="majorBidi" w:hAnsiTheme="majorBidi" w:cstheme="majorBidi"/>
          <w:sz w:val="24"/>
          <w:szCs w:val="24"/>
          <w:rtl/>
        </w:rPr>
        <w:t xml:space="preserve">מסגרת הכשירות </w:t>
      </w:r>
      <w:r w:rsidR="00C05CFB">
        <w:rPr>
          <w:rFonts w:asciiTheme="majorBidi" w:hAnsiTheme="majorBidi" w:cstheme="majorBidi" w:hint="cs"/>
          <w:sz w:val="24"/>
          <w:szCs w:val="24"/>
          <w:rtl/>
        </w:rPr>
        <w:t xml:space="preserve">של </w:t>
      </w:r>
      <w:r w:rsidRPr="00F821E1">
        <w:rPr>
          <w:rFonts w:asciiTheme="majorBidi" w:hAnsiTheme="majorBidi" w:cstheme="majorBidi"/>
          <w:sz w:val="24"/>
          <w:szCs w:val="24"/>
          <w:rtl/>
        </w:rPr>
        <w:t>מורי הגיל הרך יש גישה להתפתחות מקצועית ותמיכה (</w:t>
      </w:r>
      <w:hyperlink r:id="rId7" w:history="1">
        <w:r w:rsidRPr="00F821E1">
          <w:rPr>
            <w:rStyle w:val="Hyperlink"/>
            <w:rFonts w:asciiTheme="majorBidi" w:hAnsiTheme="majorBidi" w:cstheme="majorBidi"/>
            <w:sz w:val="24"/>
            <w:szCs w:val="24"/>
          </w:rPr>
          <w:t>http://www.cssp.org/reform/strengtheningfamilies/about/body/SF_in_ECE_2015.pdf</w:t>
        </w:r>
      </w:hyperlink>
      <w:r w:rsidRPr="00F821E1">
        <w:rPr>
          <w:rFonts w:asciiTheme="majorBidi" w:hAnsiTheme="majorBidi" w:cstheme="majorBidi"/>
          <w:color w:val="0000FF"/>
          <w:sz w:val="24"/>
          <w:szCs w:val="24"/>
          <w:rtl/>
        </w:rPr>
        <w:t>)</w:t>
      </w:r>
      <w:r w:rsidRPr="00F821E1">
        <w:rPr>
          <w:rFonts w:asciiTheme="majorBidi" w:hAnsiTheme="majorBidi" w:cstheme="majorBidi"/>
          <w:sz w:val="24"/>
          <w:szCs w:val="24"/>
          <w:rtl/>
        </w:rPr>
        <w:t>.</w:t>
      </w:r>
    </w:p>
    <w:p w:rsidR="00034966" w:rsidRPr="00F821E1" w:rsidRDefault="00B951E6" w:rsidP="00C05CFB">
      <w:pPr>
        <w:autoSpaceDE w:val="0"/>
        <w:autoSpaceDN w:val="0"/>
        <w:adjustRightInd w:val="0"/>
        <w:spacing w:after="0" w:line="360" w:lineRule="auto"/>
        <w:jc w:val="both"/>
        <w:rPr>
          <w:rFonts w:asciiTheme="majorBidi" w:hAnsiTheme="majorBidi" w:cstheme="majorBidi"/>
          <w:color w:val="0000FF"/>
          <w:sz w:val="24"/>
          <w:szCs w:val="24"/>
          <w:rtl/>
        </w:rPr>
      </w:pPr>
      <w:r w:rsidRPr="00F821E1">
        <w:rPr>
          <w:rFonts w:asciiTheme="majorBidi" w:hAnsiTheme="majorBidi" w:cstheme="majorBidi"/>
          <w:color w:val="000000" w:themeColor="text1"/>
          <w:sz w:val="24"/>
          <w:szCs w:val="24"/>
          <w:rtl/>
        </w:rPr>
        <w:t>מנהלי תוכניות לגיל הרך יכולים לקדם את מאמצי הקהילה ע"י הגברת המודעות להשפעות ה-</w:t>
      </w:r>
      <w:r w:rsidRPr="00F821E1">
        <w:rPr>
          <w:rFonts w:asciiTheme="majorBidi" w:hAnsiTheme="majorBidi" w:cstheme="majorBidi"/>
          <w:color w:val="000000" w:themeColor="text1"/>
          <w:sz w:val="24"/>
          <w:szCs w:val="24"/>
        </w:rPr>
        <w:t>ACEs</w:t>
      </w:r>
      <w:r w:rsidRPr="00F821E1">
        <w:rPr>
          <w:rFonts w:asciiTheme="majorBidi" w:hAnsiTheme="majorBidi" w:cstheme="majorBidi"/>
          <w:color w:val="000000" w:themeColor="text1"/>
          <w:sz w:val="24"/>
          <w:szCs w:val="24"/>
          <w:rtl/>
        </w:rPr>
        <w:t xml:space="preserve"> על התפתחות המוח והקשר לתוצאות מאוחרות יותר. </w:t>
      </w:r>
      <w:r w:rsidR="00034966" w:rsidRPr="00F821E1">
        <w:rPr>
          <w:rFonts w:asciiTheme="majorBidi" w:hAnsiTheme="majorBidi" w:cstheme="majorBidi"/>
          <w:color w:val="000000" w:themeColor="text1"/>
          <w:sz w:val="24"/>
          <w:szCs w:val="24"/>
          <w:rtl/>
        </w:rPr>
        <w:t xml:space="preserve">המשתתפים במקומות השונים הם דוגמאות </w:t>
      </w:r>
      <w:r w:rsidR="00C05CFB">
        <w:rPr>
          <w:rFonts w:asciiTheme="majorBidi" w:hAnsiTheme="majorBidi" w:cstheme="majorBidi" w:hint="cs"/>
          <w:color w:val="000000" w:themeColor="text1"/>
          <w:sz w:val="24"/>
          <w:szCs w:val="24"/>
          <w:rtl/>
        </w:rPr>
        <w:t>נוספות ליידוע</w:t>
      </w:r>
      <w:r w:rsidR="00C05CFB">
        <w:rPr>
          <w:rFonts w:asciiTheme="majorBidi" w:hAnsiTheme="majorBidi" w:cstheme="majorBidi"/>
          <w:color w:val="000000" w:themeColor="text1"/>
          <w:sz w:val="24"/>
          <w:szCs w:val="24"/>
          <w:rtl/>
        </w:rPr>
        <w:t xml:space="preserve"> הקהילה ולע</w:t>
      </w:r>
      <w:r w:rsidR="00C05CFB">
        <w:rPr>
          <w:rFonts w:asciiTheme="majorBidi" w:hAnsiTheme="majorBidi" w:cstheme="majorBidi" w:hint="cs"/>
          <w:color w:val="000000" w:themeColor="text1"/>
          <w:sz w:val="24"/>
          <w:szCs w:val="24"/>
          <w:rtl/>
        </w:rPr>
        <w:t>צירת</w:t>
      </w:r>
      <w:r w:rsidR="00034966" w:rsidRPr="00F821E1">
        <w:rPr>
          <w:rFonts w:asciiTheme="majorBidi" w:hAnsiTheme="majorBidi" w:cstheme="majorBidi"/>
          <w:color w:val="000000" w:themeColor="text1"/>
          <w:sz w:val="24"/>
          <w:szCs w:val="24"/>
          <w:rtl/>
        </w:rPr>
        <w:t xml:space="preserve"> השפעת האירועים. דוגמה לכך היא היוזמה של </w:t>
      </w:r>
      <w:r w:rsidR="00C05CFB">
        <w:rPr>
          <w:rFonts w:asciiTheme="majorBidi" w:hAnsiTheme="majorBidi" w:cstheme="majorBidi" w:hint="cs"/>
          <w:color w:val="000000" w:themeColor="text1"/>
          <w:sz w:val="24"/>
          <w:szCs w:val="24"/>
          <w:rtl/>
        </w:rPr>
        <w:t xml:space="preserve">מדינת </w:t>
      </w:r>
      <w:r w:rsidR="00034966" w:rsidRPr="00F821E1">
        <w:rPr>
          <w:rFonts w:asciiTheme="majorBidi" w:hAnsiTheme="majorBidi" w:cstheme="majorBidi"/>
          <w:color w:val="000000" w:themeColor="text1"/>
          <w:sz w:val="24"/>
          <w:szCs w:val="24"/>
          <w:rtl/>
        </w:rPr>
        <w:t xml:space="preserve">טנסי להתמקד במניעה בכל הרמות במגזר הפרטי והציבורי. לדוגמאות ספציפיות על מאמצים קהילתיים בארה"ב - </w:t>
      </w:r>
      <w:hyperlink r:id="rId8" w:history="1">
        <w:r w:rsidR="00034966" w:rsidRPr="00F821E1">
          <w:rPr>
            <w:rStyle w:val="Hyperlink"/>
            <w:rFonts w:asciiTheme="majorBidi" w:hAnsiTheme="majorBidi" w:cstheme="majorBidi"/>
            <w:sz w:val="24"/>
            <w:szCs w:val="24"/>
          </w:rPr>
          <w:t>https://acestoohigh.com/ace-concepts-in-action/</w:t>
        </w:r>
      </w:hyperlink>
      <w:r w:rsidR="00034966" w:rsidRPr="00F821E1">
        <w:rPr>
          <w:rFonts w:asciiTheme="majorBidi" w:hAnsiTheme="majorBidi" w:cstheme="majorBidi"/>
          <w:color w:val="0000FF"/>
          <w:sz w:val="24"/>
          <w:szCs w:val="24"/>
          <w:rtl/>
        </w:rPr>
        <w:t xml:space="preserve">. </w:t>
      </w:r>
      <w:r w:rsidR="00C05CFB">
        <w:rPr>
          <w:rFonts w:asciiTheme="majorBidi" w:hAnsiTheme="majorBidi" w:cstheme="majorBidi"/>
          <w:color w:val="000000" w:themeColor="text1"/>
          <w:sz w:val="24"/>
          <w:szCs w:val="24"/>
          <w:rtl/>
        </w:rPr>
        <w:t>ארגון הברי</w:t>
      </w:r>
      <w:r w:rsidR="00034966" w:rsidRPr="00F821E1">
        <w:rPr>
          <w:rFonts w:asciiTheme="majorBidi" w:hAnsiTheme="majorBidi" w:cstheme="majorBidi"/>
          <w:color w:val="000000" w:themeColor="text1"/>
          <w:sz w:val="24"/>
          <w:szCs w:val="24"/>
          <w:rtl/>
        </w:rPr>
        <w:t>א</w:t>
      </w:r>
      <w:r w:rsidR="00C05CFB">
        <w:rPr>
          <w:rFonts w:asciiTheme="majorBidi" w:hAnsiTheme="majorBidi" w:cstheme="majorBidi" w:hint="cs"/>
          <w:color w:val="000000" w:themeColor="text1"/>
          <w:sz w:val="24"/>
          <w:szCs w:val="24"/>
          <w:rtl/>
        </w:rPr>
        <w:t>ו</w:t>
      </w:r>
      <w:r w:rsidR="00034966" w:rsidRPr="00F821E1">
        <w:rPr>
          <w:rFonts w:asciiTheme="majorBidi" w:hAnsiTheme="majorBidi" w:cstheme="majorBidi"/>
          <w:color w:val="000000" w:themeColor="text1"/>
          <w:sz w:val="24"/>
          <w:szCs w:val="24"/>
          <w:rtl/>
        </w:rPr>
        <w:t xml:space="preserve">ת העולמי מחזיק במידע על מדיניות </w:t>
      </w:r>
      <w:r w:rsidR="00034966" w:rsidRPr="00F821E1">
        <w:rPr>
          <w:rFonts w:asciiTheme="majorBidi" w:hAnsiTheme="majorBidi" w:cstheme="majorBidi"/>
          <w:color w:val="000000" w:themeColor="text1"/>
          <w:sz w:val="24"/>
          <w:szCs w:val="24"/>
        </w:rPr>
        <w:t>ACE</w:t>
      </w:r>
      <w:r w:rsidR="00034966" w:rsidRPr="00F821E1">
        <w:rPr>
          <w:rFonts w:asciiTheme="majorBidi" w:hAnsiTheme="majorBidi" w:cstheme="majorBidi"/>
          <w:color w:val="000000" w:themeColor="text1"/>
          <w:sz w:val="24"/>
          <w:szCs w:val="24"/>
          <w:rtl/>
        </w:rPr>
        <w:t xml:space="preserve"> ברחבי העולם</w:t>
      </w:r>
      <w:r w:rsidR="00034966" w:rsidRPr="00F821E1">
        <w:rPr>
          <w:rFonts w:asciiTheme="majorBidi" w:hAnsiTheme="majorBidi" w:cstheme="majorBidi"/>
          <w:color w:val="0000FF"/>
          <w:sz w:val="24"/>
          <w:szCs w:val="24"/>
          <w:rtl/>
        </w:rPr>
        <w:t xml:space="preserve"> (</w:t>
      </w:r>
      <w:hyperlink r:id="rId9" w:history="1">
        <w:r w:rsidR="00034966" w:rsidRPr="00F821E1">
          <w:rPr>
            <w:rStyle w:val="Hyperlink"/>
            <w:rFonts w:asciiTheme="majorBidi" w:hAnsiTheme="majorBidi" w:cstheme="majorBidi"/>
            <w:sz w:val="24"/>
            <w:szCs w:val="24"/>
          </w:rPr>
          <w:t>http://www.who.int/violence_injury_prevention/policy/en/</w:t>
        </w:r>
      </w:hyperlink>
      <w:r w:rsidR="00034966" w:rsidRPr="00F821E1">
        <w:rPr>
          <w:rFonts w:asciiTheme="majorBidi" w:hAnsiTheme="majorBidi" w:cstheme="majorBidi"/>
          <w:color w:val="0000FF"/>
          <w:sz w:val="24"/>
          <w:szCs w:val="24"/>
          <w:rtl/>
        </w:rPr>
        <w:t xml:space="preserve">, </w:t>
      </w:r>
      <w:r w:rsidR="00034966" w:rsidRPr="00F821E1">
        <w:rPr>
          <w:rFonts w:asciiTheme="majorBidi" w:hAnsiTheme="majorBidi" w:cstheme="majorBidi"/>
          <w:color w:val="000000" w:themeColor="text1"/>
          <w:sz w:val="24"/>
          <w:szCs w:val="24"/>
          <w:rtl/>
        </w:rPr>
        <w:t xml:space="preserve">ולשם צעדים ספציפיים ליצירת תשתית </w:t>
      </w:r>
      <w:r w:rsidR="00034966" w:rsidRPr="00F821E1">
        <w:rPr>
          <w:rFonts w:asciiTheme="majorBidi" w:hAnsiTheme="majorBidi" w:cstheme="majorBidi"/>
          <w:color w:val="000000" w:themeColor="text1"/>
          <w:sz w:val="24"/>
          <w:szCs w:val="24"/>
        </w:rPr>
        <w:t>ACE</w:t>
      </w:r>
      <w:r w:rsidR="00034966" w:rsidRPr="00F821E1">
        <w:rPr>
          <w:rFonts w:asciiTheme="majorBidi" w:hAnsiTheme="majorBidi" w:cstheme="majorBidi"/>
          <w:color w:val="000000" w:themeColor="text1"/>
          <w:sz w:val="24"/>
          <w:szCs w:val="24"/>
          <w:rtl/>
        </w:rPr>
        <w:t xml:space="preserve"> יש לפנות ל -</w:t>
      </w:r>
      <w:r w:rsidR="00034966" w:rsidRPr="00F821E1">
        <w:rPr>
          <w:rFonts w:asciiTheme="majorBidi" w:hAnsiTheme="majorBidi" w:cstheme="majorBidi"/>
          <w:color w:val="0000FF"/>
          <w:sz w:val="24"/>
          <w:szCs w:val="24"/>
          <w:rtl/>
        </w:rPr>
        <w:t xml:space="preserve"> </w:t>
      </w:r>
      <w:hyperlink r:id="rId10" w:history="1">
        <w:r w:rsidR="00034966" w:rsidRPr="00F821E1">
          <w:rPr>
            <w:rStyle w:val="Hyperlink"/>
            <w:rFonts w:asciiTheme="majorBidi" w:hAnsiTheme="majorBidi" w:cstheme="majorBidi"/>
            <w:sz w:val="24"/>
            <w:szCs w:val="24"/>
          </w:rPr>
          <w:t>http://www.cdc.gov/violenceprevention/childmaltreatment/essentials.html</w:t>
        </w:r>
      </w:hyperlink>
      <w:r w:rsidR="00034966" w:rsidRPr="00F821E1">
        <w:rPr>
          <w:rFonts w:asciiTheme="majorBidi" w:hAnsiTheme="majorBidi" w:cstheme="majorBidi"/>
          <w:color w:val="0000FF"/>
          <w:sz w:val="24"/>
          <w:szCs w:val="24"/>
          <w:rtl/>
        </w:rPr>
        <w:t>.</w:t>
      </w:r>
    </w:p>
    <w:p w:rsidR="00034966" w:rsidRPr="00C05CFB" w:rsidRDefault="00034966" w:rsidP="00F821E1">
      <w:pPr>
        <w:autoSpaceDE w:val="0"/>
        <w:autoSpaceDN w:val="0"/>
        <w:adjustRightInd w:val="0"/>
        <w:spacing w:after="0" w:line="360" w:lineRule="auto"/>
        <w:jc w:val="both"/>
        <w:rPr>
          <w:rFonts w:asciiTheme="majorBidi" w:hAnsiTheme="majorBidi" w:cstheme="majorBidi"/>
          <w:b/>
          <w:bCs/>
          <w:color w:val="000000" w:themeColor="text1"/>
          <w:sz w:val="24"/>
          <w:szCs w:val="24"/>
          <w:rtl/>
        </w:rPr>
      </w:pPr>
      <w:r w:rsidRPr="00C05CFB">
        <w:rPr>
          <w:rFonts w:asciiTheme="majorBidi" w:hAnsiTheme="majorBidi" w:cstheme="majorBidi"/>
          <w:b/>
          <w:bCs/>
          <w:color w:val="000000" w:themeColor="text1"/>
          <w:sz w:val="24"/>
          <w:szCs w:val="24"/>
          <w:rtl/>
        </w:rPr>
        <w:t>הכרה בהשפעה של לחצים וטראומה על למידה והתנהגות</w:t>
      </w:r>
    </w:p>
    <w:p w:rsidR="00034966" w:rsidRPr="00F821E1" w:rsidRDefault="00034966" w:rsidP="00C05CFB">
      <w:pPr>
        <w:autoSpaceDE w:val="0"/>
        <w:autoSpaceDN w:val="0"/>
        <w:adjustRightInd w:val="0"/>
        <w:spacing w:after="0" w:line="360" w:lineRule="auto"/>
        <w:jc w:val="both"/>
        <w:rPr>
          <w:rFonts w:asciiTheme="majorBidi" w:hAnsiTheme="majorBidi" w:cstheme="majorBidi"/>
          <w:color w:val="000000" w:themeColor="text1"/>
          <w:sz w:val="24"/>
          <w:szCs w:val="24"/>
          <w:rtl/>
        </w:rPr>
      </w:pPr>
      <w:r w:rsidRPr="00F821E1">
        <w:rPr>
          <w:rFonts w:asciiTheme="majorBidi" w:hAnsiTheme="majorBidi" w:cstheme="majorBidi"/>
          <w:color w:val="000000" w:themeColor="text1"/>
          <w:sz w:val="24"/>
          <w:szCs w:val="24"/>
          <w:rtl/>
        </w:rPr>
        <w:lastRenderedPageBreak/>
        <w:t xml:space="preserve">אם כי כל ילד מגיב למצוקה באופן שונה, </w:t>
      </w:r>
      <w:r w:rsidR="00C05CFB">
        <w:rPr>
          <w:rFonts w:asciiTheme="majorBidi" w:hAnsiTheme="majorBidi" w:cstheme="majorBidi" w:hint="cs"/>
          <w:color w:val="000000" w:themeColor="text1"/>
          <w:sz w:val="24"/>
          <w:szCs w:val="24"/>
          <w:rtl/>
        </w:rPr>
        <w:t>ל</w:t>
      </w:r>
      <w:r w:rsidRPr="00F821E1">
        <w:rPr>
          <w:rFonts w:asciiTheme="majorBidi" w:hAnsiTheme="majorBidi" w:cstheme="majorBidi"/>
          <w:color w:val="000000" w:themeColor="text1"/>
          <w:sz w:val="24"/>
          <w:szCs w:val="24"/>
          <w:rtl/>
        </w:rPr>
        <w:t>ילדים שנחשפו לחוויות אלה יש סיכוי לקשיים עם ויסות עצמי, מיקוד, קשב</w:t>
      </w:r>
      <w:r w:rsidR="00C05CFB">
        <w:rPr>
          <w:rFonts w:asciiTheme="majorBidi" w:hAnsiTheme="majorBidi" w:cstheme="majorBidi"/>
          <w:color w:val="000000" w:themeColor="text1"/>
          <w:sz w:val="24"/>
          <w:szCs w:val="24"/>
          <w:rtl/>
        </w:rPr>
        <w:t xml:space="preserve"> ואינטראקציות בין-אישיות. ולכן</w:t>
      </w:r>
      <w:r w:rsidR="00C05CFB">
        <w:rPr>
          <w:rFonts w:asciiTheme="majorBidi" w:hAnsiTheme="majorBidi" w:cstheme="majorBidi" w:hint="cs"/>
          <w:color w:val="000000" w:themeColor="text1"/>
          <w:sz w:val="24"/>
          <w:szCs w:val="24"/>
          <w:rtl/>
        </w:rPr>
        <w:t xml:space="preserve"> </w:t>
      </w:r>
      <w:r w:rsidRPr="00F821E1">
        <w:rPr>
          <w:rFonts w:asciiTheme="majorBidi" w:hAnsiTheme="majorBidi" w:cstheme="majorBidi"/>
          <w:color w:val="000000" w:themeColor="text1"/>
          <w:sz w:val="24"/>
          <w:szCs w:val="24"/>
          <w:rtl/>
        </w:rPr>
        <w:t>מורים צריכים לקחת בחשבון את האפשרות של השפעת האירועים. טבלה 2 מציגה רשימה של תסמינים שעשויים להעיד את טראומה שחווה הילד (</w:t>
      </w:r>
      <w:r w:rsidRPr="00F821E1">
        <w:rPr>
          <w:rFonts w:asciiTheme="majorBidi" w:hAnsiTheme="majorBidi" w:cstheme="majorBidi"/>
          <w:color w:val="000000" w:themeColor="text1"/>
          <w:sz w:val="24"/>
          <w:szCs w:val="24"/>
          <w:highlight w:val="red"/>
          <w:rtl/>
        </w:rPr>
        <w:t>אם תרצו אוכל לתרגם את הטבלה, שולי).</w:t>
      </w:r>
    </w:p>
    <w:p w:rsidR="00034966" w:rsidRPr="00F821E1" w:rsidRDefault="00034966" w:rsidP="00735859">
      <w:pPr>
        <w:autoSpaceDE w:val="0"/>
        <w:autoSpaceDN w:val="0"/>
        <w:adjustRightInd w:val="0"/>
        <w:spacing w:after="0" w:line="360" w:lineRule="auto"/>
        <w:jc w:val="both"/>
        <w:rPr>
          <w:rFonts w:asciiTheme="majorBidi" w:hAnsiTheme="majorBidi" w:cstheme="majorBidi"/>
          <w:color w:val="000000" w:themeColor="text1"/>
          <w:sz w:val="24"/>
          <w:szCs w:val="24"/>
          <w:rtl/>
        </w:rPr>
      </w:pPr>
      <w:r w:rsidRPr="00F821E1">
        <w:rPr>
          <w:rFonts w:asciiTheme="majorBidi" w:hAnsiTheme="majorBidi" w:cstheme="majorBidi"/>
          <w:color w:val="000000" w:themeColor="text1"/>
          <w:sz w:val="24"/>
          <w:szCs w:val="24"/>
          <w:rtl/>
        </w:rPr>
        <w:t>אין ספק שהתסמינים יכולים להתייחס למספר סיבות אחרות וקיימת אזהרה למורים שלא לקפוץ למסקנות מהר מדי. ילד עם בעיות</w:t>
      </w:r>
      <w:r w:rsidR="00C05CFB">
        <w:rPr>
          <w:rFonts w:asciiTheme="majorBidi" w:hAnsiTheme="majorBidi" w:cstheme="majorBidi" w:hint="cs"/>
          <w:color w:val="000000" w:themeColor="text1"/>
          <w:sz w:val="24"/>
          <w:szCs w:val="24"/>
          <w:rtl/>
        </w:rPr>
        <w:t xml:space="preserve"> משמעותיות</w:t>
      </w:r>
      <w:r w:rsidRPr="00F821E1">
        <w:rPr>
          <w:rFonts w:asciiTheme="majorBidi" w:hAnsiTheme="majorBidi" w:cstheme="majorBidi"/>
          <w:color w:val="000000" w:themeColor="text1"/>
          <w:sz w:val="24"/>
          <w:szCs w:val="24"/>
          <w:rtl/>
        </w:rPr>
        <w:t xml:space="preserve"> </w:t>
      </w:r>
      <w:r w:rsidR="00C05CFB">
        <w:rPr>
          <w:rFonts w:asciiTheme="majorBidi" w:hAnsiTheme="majorBidi" w:cstheme="majorBidi" w:hint="cs"/>
          <w:color w:val="000000" w:themeColor="text1"/>
          <w:sz w:val="24"/>
          <w:szCs w:val="24"/>
          <w:rtl/>
        </w:rPr>
        <w:t xml:space="preserve">של </w:t>
      </w:r>
      <w:r w:rsidRPr="00F821E1">
        <w:rPr>
          <w:rFonts w:asciiTheme="majorBidi" w:hAnsiTheme="majorBidi" w:cstheme="majorBidi"/>
          <w:color w:val="000000" w:themeColor="text1"/>
          <w:sz w:val="24"/>
          <w:szCs w:val="24"/>
          <w:rtl/>
        </w:rPr>
        <w:t xml:space="preserve">בריאות, התנהגות או למידה </w:t>
      </w:r>
      <w:r w:rsidR="00C05CFB">
        <w:rPr>
          <w:rFonts w:asciiTheme="majorBidi" w:hAnsiTheme="majorBidi" w:cstheme="majorBidi" w:hint="cs"/>
          <w:color w:val="000000" w:themeColor="text1"/>
          <w:sz w:val="24"/>
          <w:szCs w:val="24"/>
          <w:rtl/>
        </w:rPr>
        <w:t>זכאי</w:t>
      </w:r>
      <w:r w:rsidRPr="00F821E1">
        <w:rPr>
          <w:rFonts w:asciiTheme="majorBidi" w:hAnsiTheme="majorBidi" w:cstheme="majorBidi"/>
          <w:color w:val="000000" w:themeColor="text1"/>
          <w:sz w:val="24"/>
          <w:szCs w:val="24"/>
          <w:rtl/>
        </w:rPr>
        <w:t xml:space="preserve"> לבדיקה מעמיקה מספק הבריאות</w:t>
      </w:r>
      <w:r w:rsidR="00C05CFB">
        <w:rPr>
          <w:rFonts w:asciiTheme="majorBidi" w:hAnsiTheme="majorBidi" w:cstheme="majorBidi" w:hint="cs"/>
          <w:color w:val="000000" w:themeColor="text1"/>
          <w:sz w:val="24"/>
          <w:szCs w:val="24"/>
          <w:rtl/>
        </w:rPr>
        <w:t xml:space="preserve"> הגופנית</w:t>
      </w:r>
      <w:r w:rsidRPr="00F821E1">
        <w:rPr>
          <w:rFonts w:asciiTheme="majorBidi" w:hAnsiTheme="majorBidi" w:cstheme="majorBidi"/>
          <w:color w:val="000000" w:themeColor="text1"/>
          <w:sz w:val="24"/>
          <w:szCs w:val="24"/>
          <w:rtl/>
        </w:rPr>
        <w:t xml:space="preserve"> ו/או </w:t>
      </w:r>
      <w:r w:rsidR="00C05CFB">
        <w:rPr>
          <w:rFonts w:asciiTheme="majorBidi" w:hAnsiTheme="majorBidi" w:cstheme="majorBidi" w:hint="cs"/>
          <w:color w:val="000000" w:themeColor="text1"/>
          <w:sz w:val="24"/>
          <w:szCs w:val="24"/>
          <w:rtl/>
        </w:rPr>
        <w:t>הנפשית</w:t>
      </w:r>
      <w:r w:rsidRPr="00F821E1">
        <w:rPr>
          <w:rFonts w:asciiTheme="majorBidi" w:hAnsiTheme="majorBidi" w:cstheme="majorBidi"/>
          <w:color w:val="000000" w:themeColor="text1"/>
          <w:sz w:val="24"/>
          <w:szCs w:val="24"/>
          <w:rtl/>
        </w:rPr>
        <w:t>.</w:t>
      </w:r>
      <w:r w:rsidR="001F3220" w:rsidRPr="00F821E1">
        <w:rPr>
          <w:rFonts w:asciiTheme="majorBidi" w:hAnsiTheme="majorBidi" w:cstheme="majorBidi"/>
          <w:color w:val="000000" w:themeColor="text1"/>
          <w:sz w:val="24"/>
          <w:szCs w:val="24"/>
          <w:rtl/>
        </w:rPr>
        <w:t xml:space="preserve"> שיחות עם הורים על התנהגות ורגשות הילד יכולות להיות </w:t>
      </w:r>
      <w:r w:rsidR="00735859">
        <w:rPr>
          <w:rFonts w:asciiTheme="majorBidi" w:hAnsiTheme="majorBidi" w:cstheme="majorBidi" w:hint="cs"/>
          <w:color w:val="000000" w:themeColor="text1"/>
          <w:sz w:val="24"/>
          <w:szCs w:val="24"/>
          <w:rtl/>
        </w:rPr>
        <w:t>בעייתיות</w:t>
      </w:r>
      <w:r w:rsidR="001F3220" w:rsidRPr="00F821E1">
        <w:rPr>
          <w:rFonts w:asciiTheme="majorBidi" w:hAnsiTheme="majorBidi" w:cstheme="majorBidi"/>
          <w:color w:val="000000" w:themeColor="text1"/>
          <w:sz w:val="24"/>
          <w:szCs w:val="24"/>
          <w:rtl/>
        </w:rPr>
        <w:t xml:space="preserve"> ולכן מעודדים את המורים לשוחח קודם עם המפקחים ולהחליט על גישה ותוכנית לדרך הטובה ביותר לספק את צורכי</w:t>
      </w:r>
      <w:r w:rsidR="00735859">
        <w:rPr>
          <w:rFonts w:asciiTheme="majorBidi" w:hAnsiTheme="majorBidi" w:cstheme="majorBidi"/>
          <w:color w:val="000000" w:themeColor="text1"/>
          <w:sz w:val="24"/>
          <w:szCs w:val="24"/>
          <w:rtl/>
        </w:rPr>
        <w:t xml:space="preserve"> הילד והמשפחה. </w:t>
      </w:r>
      <w:r w:rsidR="00735859" w:rsidRPr="00735859">
        <w:rPr>
          <w:rFonts w:asciiTheme="majorBidi" w:hAnsiTheme="majorBidi" w:cstheme="majorBidi"/>
          <w:i/>
          <w:iCs/>
          <w:color w:val="000000" w:themeColor="text1"/>
          <w:sz w:val="24"/>
          <w:szCs w:val="24"/>
          <w:rtl/>
        </w:rPr>
        <w:t xml:space="preserve">רשת </w:t>
      </w:r>
      <w:r w:rsidR="00735859" w:rsidRPr="00735859">
        <w:rPr>
          <w:rFonts w:asciiTheme="majorBidi" w:hAnsiTheme="majorBidi" w:cstheme="majorBidi" w:hint="cs"/>
          <w:i/>
          <w:iCs/>
          <w:color w:val="000000" w:themeColor="text1"/>
          <w:sz w:val="24"/>
          <w:szCs w:val="24"/>
          <w:rtl/>
        </w:rPr>
        <w:t>ה</w:t>
      </w:r>
      <w:r w:rsidR="00735859" w:rsidRPr="00735859">
        <w:rPr>
          <w:rFonts w:asciiTheme="majorBidi" w:hAnsiTheme="majorBidi" w:cstheme="majorBidi"/>
          <w:i/>
          <w:iCs/>
          <w:color w:val="000000" w:themeColor="text1"/>
          <w:sz w:val="24"/>
          <w:szCs w:val="24"/>
          <w:rtl/>
        </w:rPr>
        <w:t xml:space="preserve">לחצים </w:t>
      </w:r>
      <w:r w:rsidR="00735859" w:rsidRPr="00735859">
        <w:rPr>
          <w:rFonts w:asciiTheme="majorBidi" w:hAnsiTheme="majorBidi" w:cstheme="majorBidi" w:hint="cs"/>
          <w:i/>
          <w:iCs/>
          <w:color w:val="000000" w:themeColor="text1"/>
          <w:sz w:val="24"/>
          <w:szCs w:val="24"/>
          <w:rtl/>
        </w:rPr>
        <w:t>ה</w:t>
      </w:r>
      <w:r w:rsidR="00735859" w:rsidRPr="00735859">
        <w:rPr>
          <w:rFonts w:asciiTheme="majorBidi" w:hAnsiTheme="majorBidi" w:cstheme="majorBidi"/>
          <w:i/>
          <w:iCs/>
          <w:color w:val="000000" w:themeColor="text1"/>
          <w:sz w:val="24"/>
          <w:szCs w:val="24"/>
          <w:rtl/>
        </w:rPr>
        <w:t>טראומת</w:t>
      </w:r>
      <w:r w:rsidR="001F3220" w:rsidRPr="00735859">
        <w:rPr>
          <w:rFonts w:asciiTheme="majorBidi" w:hAnsiTheme="majorBidi" w:cstheme="majorBidi"/>
          <w:i/>
          <w:iCs/>
          <w:color w:val="000000" w:themeColor="text1"/>
          <w:sz w:val="24"/>
          <w:szCs w:val="24"/>
          <w:rtl/>
        </w:rPr>
        <w:t xml:space="preserve">יים </w:t>
      </w:r>
      <w:r w:rsidR="00735859" w:rsidRPr="00735859">
        <w:rPr>
          <w:rFonts w:asciiTheme="majorBidi" w:hAnsiTheme="majorBidi" w:cstheme="majorBidi" w:hint="cs"/>
          <w:i/>
          <w:iCs/>
          <w:color w:val="000000" w:themeColor="text1"/>
          <w:sz w:val="24"/>
          <w:szCs w:val="24"/>
          <w:rtl/>
        </w:rPr>
        <w:t>ה</w:t>
      </w:r>
      <w:r w:rsidR="001F3220" w:rsidRPr="00735859">
        <w:rPr>
          <w:rFonts w:asciiTheme="majorBidi" w:hAnsiTheme="majorBidi" w:cstheme="majorBidi"/>
          <w:i/>
          <w:iCs/>
          <w:color w:val="000000" w:themeColor="text1"/>
          <w:sz w:val="24"/>
          <w:szCs w:val="24"/>
          <w:rtl/>
        </w:rPr>
        <w:t>לאומית לילד</w:t>
      </w:r>
      <w:r w:rsidR="001F3220" w:rsidRPr="00F821E1">
        <w:rPr>
          <w:rFonts w:asciiTheme="majorBidi" w:hAnsiTheme="majorBidi" w:cstheme="majorBidi"/>
          <w:color w:val="000000" w:themeColor="text1"/>
          <w:sz w:val="24"/>
          <w:szCs w:val="24"/>
          <w:rtl/>
        </w:rPr>
        <w:t xml:space="preserve"> (</w:t>
      </w:r>
      <w:proofErr w:type="spellStart"/>
      <w:r w:rsidR="001F3220" w:rsidRPr="00F821E1">
        <w:rPr>
          <w:rFonts w:asciiTheme="majorBidi" w:hAnsiTheme="majorBidi" w:cstheme="majorBidi"/>
          <w:color w:val="000000" w:themeColor="text1"/>
          <w:sz w:val="24"/>
          <w:szCs w:val="24"/>
        </w:rPr>
        <w:t>nctsm</w:t>
      </w:r>
      <w:proofErr w:type="spellEnd"/>
      <w:r w:rsidR="001F3220" w:rsidRPr="00F821E1">
        <w:rPr>
          <w:rFonts w:asciiTheme="majorBidi" w:hAnsiTheme="majorBidi" w:cstheme="majorBidi"/>
          <w:color w:val="000000" w:themeColor="text1"/>
          <w:sz w:val="24"/>
          <w:szCs w:val="24"/>
        </w:rPr>
        <w:t>/org</w:t>
      </w:r>
      <w:r w:rsidR="001F3220" w:rsidRPr="00F821E1">
        <w:rPr>
          <w:rFonts w:asciiTheme="majorBidi" w:hAnsiTheme="majorBidi" w:cstheme="majorBidi"/>
          <w:color w:val="000000" w:themeColor="text1"/>
          <w:sz w:val="24"/>
          <w:szCs w:val="24"/>
          <w:rtl/>
        </w:rPr>
        <w:t xml:space="preserve">) ו- </w:t>
      </w:r>
      <w:r w:rsidR="001F3220" w:rsidRPr="00F821E1">
        <w:rPr>
          <w:rFonts w:asciiTheme="majorBidi" w:hAnsiTheme="majorBidi" w:cstheme="majorBidi"/>
          <w:color w:val="000000" w:themeColor="text1"/>
          <w:sz w:val="24"/>
          <w:szCs w:val="24"/>
        </w:rPr>
        <w:t>zerotothree.org</w:t>
      </w:r>
      <w:r w:rsidR="001F3220" w:rsidRPr="00F821E1">
        <w:rPr>
          <w:rFonts w:asciiTheme="majorBidi" w:hAnsiTheme="majorBidi" w:cstheme="majorBidi"/>
          <w:color w:val="000000" w:themeColor="text1"/>
          <w:sz w:val="24"/>
          <w:szCs w:val="24"/>
          <w:rtl/>
        </w:rPr>
        <w:t xml:space="preserve"> מספ</w:t>
      </w:r>
      <w:r w:rsidR="00735859">
        <w:rPr>
          <w:rFonts w:asciiTheme="majorBidi" w:hAnsiTheme="majorBidi" w:cstheme="majorBidi" w:hint="cs"/>
          <w:color w:val="000000" w:themeColor="text1"/>
          <w:sz w:val="24"/>
          <w:szCs w:val="24"/>
          <w:rtl/>
        </w:rPr>
        <w:t>ק</w:t>
      </w:r>
      <w:r w:rsidR="001F3220" w:rsidRPr="00F821E1">
        <w:rPr>
          <w:rFonts w:asciiTheme="majorBidi" w:hAnsiTheme="majorBidi" w:cstheme="majorBidi"/>
          <w:color w:val="000000" w:themeColor="text1"/>
          <w:sz w:val="24"/>
          <w:szCs w:val="24"/>
          <w:rtl/>
        </w:rPr>
        <w:t>ים מ</w:t>
      </w:r>
      <w:r w:rsidR="00735859">
        <w:rPr>
          <w:rFonts w:asciiTheme="majorBidi" w:hAnsiTheme="majorBidi" w:cstheme="majorBidi"/>
          <w:color w:val="000000" w:themeColor="text1"/>
          <w:sz w:val="24"/>
          <w:szCs w:val="24"/>
          <w:rtl/>
        </w:rPr>
        <w:t>ידע מועי</w:t>
      </w:r>
      <w:r w:rsidR="00735859">
        <w:rPr>
          <w:rFonts w:asciiTheme="majorBidi" w:hAnsiTheme="majorBidi" w:cstheme="majorBidi" w:hint="cs"/>
          <w:color w:val="000000" w:themeColor="text1"/>
          <w:sz w:val="24"/>
          <w:szCs w:val="24"/>
          <w:rtl/>
        </w:rPr>
        <w:t>ל</w:t>
      </w:r>
      <w:r w:rsidR="001F3220" w:rsidRPr="00F821E1">
        <w:rPr>
          <w:rFonts w:asciiTheme="majorBidi" w:hAnsiTheme="majorBidi" w:cstheme="majorBidi"/>
          <w:color w:val="000000" w:themeColor="text1"/>
          <w:sz w:val="24"/>
          <w:szCs w:val="24"/>
          <w:rtl/>
        </w:rPr>
        <w:t xml:space="preserve"> לזיהוי ועזרה לגיל הרך. אין לשכוח שלמחנכי הגיל הרך ניתנה גם האחריות לדווח על התעללות והזנחה.</w:t>
      </w:r>
    </w:p>
    <w:p w:rsidR="001F3220" w:rsidRPr="00735859" w:rsidRDefault="001F3220" w:rsidP="00F821E1">
      <w:pPr>
        <w:autoSpaceDE w:val="0"/>
        <w:autoSpaceDN w:val="0"/>
        <w:adjustRightInd w:val="0"/>
        <w:spacing w:after="0" w:line="360" w:lineRule="auto"/>
        <w:jc w:val="both"/>
        <w:rPr>
          <w:rFonts w:asciiTheme="majorBidi" w:hAnsiTheme="majorBidi" w:cstheme="majorBidi"/>
          <w:b/>
          <w:bCs/>
          <w:color w:val="000000" w:themeColor="text1"/>
          <w:sz w:val="24"/>
          <w:szCs w:val="24"/>
          <w:rtl/>
        </w:rPr>
      </w:pPr>
      <w:r w:rsidRPr="00735859">
        <w:rPr>
          <w:rFonts w:asciiTheme="majorBidi" w:hAnsiTheme="majorBidi" w:cstheme="majorBidi"/>
          <w:b/>
          <w:bCs/>
          <w:color w:val="000000" w:themeColor="text1"/>
          <w:sz w:val="24"/>
          <w:szCs w:val="24"/>
          <w:rtl/>
        </w:rPr>
        <w:t>שיקולים ספציפיים לגבי הגיל הרך וטראומה</w:t>
      </w:r>
    </w:p>
    <w:p w:rsidR="001F3220" w:rsidRPr="00F821E1" w:rsidRDefault="00515B6A" w:rsidP="00735859">
      <w:pPr>
        <w:autoSpaceDE w:val="0"/>
        <w:autoSpaceDN w:val="0"/>
        <w:adjustRightInd w:val="0"/>
        <w:spacing w:after="0" w:line="360" w:lineRule="auto"/>
        <w:jc w:val="both"/>
        <w:rPr>
          <w:rFonts w:asciiTheme="majorBidi" w:hAnsiTheme="majorBidi" w:cstheme="majorBidi"/>
          <w:color w:val="000000" w:themeColor="text1"/>
          <w:sz w:val="24"/>
          <w:szCs w:val="24"/>
          <w:rtl/>
        </w:rPr>
      </w:pPr>
      <w:r w:rsidRPr="00F821E1">
        <w:rPr>
          <w:rFonts w:asciiTheme="majorBidi" w:hAnsiTheme="majorBidi" w:cstheme="majorBidi"/>
          <w:color w:val="000000" w:themeColor="text1"/>
          <w:sz w:val="24"/>
          <w:szCs w:val="24"/>
          <w:rtl/>
        </w:rPr>
        <w:t>עזרה לילדים קטנים שחוו טראומה יכולה להיות מאתגרת, במיוחד במערכי הכיתה בה חובה לספק את צורכי כלל הילדים. דביקות בגישות התפתחותיות מוצקות כמו הגישות בהן תומך ה-</w:t>
      </w:r>
      <w:r w:rsidRPr="00F821E1">
        <w:rPr>
          <w:rFonts w:asciiTheme="majorBidi" w:hAnsiTheme="majorBidi" w:cstheme="majorBidi"/>
          <w:color w:val="000000" w:themeColor="text1"/>
          <w:sz w:val="24"/>
          <w:szCs w:val="24"/>
        </w:rPr>
        <w:t>NAEYC</w:t>
      </w:r>
      <w:r w:rsidRPr="00F821E1">
        <w:rPr>
          <w:rFonts w:asciiTheme="majorBidi" w:hAnsiTheme="majorBidi" w:cstheme="majorBidi"/>
          <w:color w:val="000000" w:themeColor="text1"/>
          <w:sz w:val="24"/>
          <w:szCs w:val="24"/>
          <w:rtl/>
        </w:rPr>
        <w:t xml:space="preserve">, מבטיחה את סביבת הלמידה הטובה ביותר לכלל הילדים. </w:t>
      </w:r>
      <w:proofErr w:type="spellStart"/>
      <w:r w:rsidRPr="00F821E1">
        <w:rPr>
          <w:rFonts w:asciiTheme="majorBidi" w:hAnsiTheme="majorBidi" w:cstheme="majorBidi"/>
          <w:color w:val="000000" w:themeColor="text1"/>
          <w:sz w:val="24"/>
          <w:szCs w:val="24"/>
          <w:rtl/>
        </w:rPr>
        <w:t>פרקטיקות</w:t>
      </w:r>
      <w:proofErr w:type="spellEnd"/>
      <w:r w:rsidR="00735859">
        <w:rPr>
          <w:rFonts w:asciiTheme="majorBidi" w:hAnsiTheme="majorBidi" w:cstheme="majorBidi"/>
          <w:color w:val="000000" w:themeColor="text1"/>
          <w:sz w:val="24"/>
          <w:szCs w:val="24"/>
          <w:rtl/>
        </w:rPr>
        <w:t xml:space="preserve"> אלה, לרבות קשב מדויק ורגיש לצר</w:t>
      </w:r>
      <w:r w:rsidRPr="00F821E1">
        <w:rPr>
          <w:rFonts w:asciiTheme="majorBidi" w:hAnsiTheme="majorBidi" w:cstheme="majorBidi"/>
          <w:color w:val="000000" w:themeColor="text1"/>
          <w:sz w:val="24"/>
          <w:szCs w:val="24"/>
          <w:rtl/>
        </w:rPr>
        <w:t>כי ההתפתחות ובמיוחד התפתחות חברתית-רגשית, בניית יחסי מורה-ילד חיוביים ומתן סביבה בטוחה, צפויה ומעוררת מספק את היסודות החיוניים לחוויות בגיל זה שיכולות לבנות חוסן וגורמי הגנה לכל הילדים. עם זאת, עבור ילדים קטנים שחוו טראומה, הכיתה יכולה להיות שחרור מבורך ואף הגנה מפני לחצים בתחומי חיים אחרים שלהם. רגישות והיענות לצורכי הילד האינדיבידואלי הם בבחינת חובה. עקרונות בסיסי</w:t>
      </w:r>
      <w:r w:rsidR="00735859">
        <w:rPr>
          <w:rFonts w:asciiTheme="majorBidi" w:hAnsiTheme="majorBidi" w:cstheme="majorBidi"/>
          <w:color w:val="000000" w:themeColor="text1"/>
          <w:sz w:val="24"/>
          <w:szCs w:val="24"/>
          <w:rtl/>
        </w:rPr>
        <w:t xml:space="preserve">ים של טיפול </w:t>
      </w:r>
      <w:r w:rsidR="00735859">
        <w:rPr>
          <w:rFonts w:asciiTheme="majorBidi" w:hAnsiTheme="majorBidi" w:cstheme="majorBidi" w:hint="cs"/>
          <w:color w:val="000000" w:themeColor="text1"/>
          <w:sz w:val="24"/>
          <w:szCs w:val="24"/>
          <w:rtl/>
        </w:rPr>
        <w:t>ב</w:t>
      </w:r>
      <w:r w:rsidRPr="00F821E1">
        <w:rPr>
          <w:rFonts w:asciiTheme="majorBidi" w:hAnsiTheme="majorBidi" w:cstheme="majorBidi"/>
          <w:color w:val="000000" w:themeColor="text1"/>
          <w:sz w:val="24"/>
          <w:szCs w:val="24"/>
          <w:rtl/>
        </w:rPr>
        <w:t xml:space="preserve">ילדים עם טראומה כוללים הבטחת סביבה בטוחה פיזית ורגשית, מבוגר אמין </w:t>
      </w:r>
      <w:r w:rsidR="00735859">
        <w:rPr>
          <w:rFonts w:asciiTheme="majorBidi" w:hAnsiTheme="majorBidi" w:cstheme="majorBidi" w:hint="cs"/>
          <w:color w:val="000000" w:themeColor="text1"/>
          <w:sz w:val="24"/>
          <w:szCs w:val="24"/>
          <w:rtl/>
        </w:rPr>
        <w:t>ו</w:t>
      </w:r>
      <w:r w:rsidRPr="00F821E1">
        <w:rPr>
          <w:rFonts w:asciiTheme="majorBidi" w:hAnsiTheme="majorBidi" w:cstheme="majorBidi"/>
          <w:color w:val="000000" w:themeColor="text1"/>
          <w:sz w:val="24"/>
          <w:szCs w:val="24"/>
          <w:rtl/>
        </w:rPr>
        <w:t>עקבי שניתן לפנות אליו, הכרה ומניעה</w:t>
      </w:r>
      <w:r w:rsidR="00735859">
        <w:rPr>
          <w:rFonts w:asciiTheme="majorBidi" w:hAnsiTheme="majorBidi" w:cstheme="majorBidi" w:hint="cs"/>
          <w:color w:val="000000" w:themeColor="text1"/>
          <w:sz w:val="24"/>
          <w:szCs w:val="24"/>
          <w:rtl/>
        </w:rPr>
        <w:t>, ככל האפשר,</w:t>
      </w:r>
      <w:r w:rsidRPr="00F821E1">
        <w:rPr>
          <w:rFonts w:asciiTheme="majorBidi" w:hAnsiTheme="majorBidi" w:cstheme="majorBidi"/>
          <w:color w:val="000000" w:themeColor="text1"/>
          <w:sz w:val="24"/>
          <w:szCs w:val="24"/>
          <w:rtl/>
        </w:rPr>
        <w:t xml:space="preserve"> של גורמים שמחמירים תסמינים, רוטינות כיתה ומבנה כיתה צפוי</w:t>
      </w:r>
      <w:r w:rsidR="00735859">
        <w:rPr>
          <w:rFonts w:asciiTheme="majorBidi" w:hAnsiTheme="majorBidi" w:cstheme="majorBidi" w:hint="cs"/>
          <w:color w:val="000000" w:themeColor="text1"/>
          <w:sz w:val="24"/>
          <w:szCs w:val="24"/>
          <w:rtl/>
        </w:rPr>
        <w:t>ים</w:t>
      </w:r>
      <w:r w:rsidRPr="00F821E1">
        <w:rPr>
          <w:rFonts w:asciiTheme="majorBidi" w:hAnsiTheme="majorBidi" w:cstheme="majorBidi"/>
          <w:color w:val="000000" w:themeColor="text1"/>
          <w:sz w:val="24"/>
          <w:szCs w:val="24"/>
          <w:rtl/>
        </w:rPr>
        <w:t xml:space="preserve"> וציפ</w:t>
      </w:r>
      <w:r w:rsidR="00735859">
        <w:rPr>
          <w:rFonts w:asciiTheme="majorBidi" w:hAnsiTheme="majorBidi" w:cstheme="majorBidi"/>
          <w:color w:val="000000" w:themeColor="text1"/>
          <w:sz w:val="24"/>
          <w:szCs w:val="24"/>
          <w:rtl/>
        </w:rPr>
        <w:t>יות הולמות מבחינה התפתחותית</w:t>
      </w:r>
      <w:r w:rsidR="00735859">
        <w:rPr>
          <w:rFonts w:asciiTheme="majorBidi" w:hAnsiTheme="majorBidi" w:cstheme="majorBidi" w:hint="cs"/>
          <w:color w:val="000000" w:themeColor="text1"/>
          <w:sz w:val="24"/>
          <w:szCs w:val="24"/>
          <w:rtl/>
        </w:rPr>
        <w:t>,</w:t>
      </w:r>
      <w:r w:rsidR="00735859">
        <w:rPr>
          <w:rFonts w:asciiTheme="majorBidi" w:hAnsiTheme="majorBidi" w:cstheme="majorBidi"/>
          <w:color w:val="000000" w:themeColor="text1"/>
          <w:sz w:val="24"/>
          <w:szCs w:val="24"/>
          <w:rtl/>
        </w:rPr>
        <w:t xml:space="preserve"> וגי</w:t>
      </w:r>
      <w:r w:rsidRPr="00F821E1">
        <w:rPr>
          <w:rFonts w:asciiTheme="majorBidi" w:hAnsiTheme="majorBidi" w:cstheme="majorBidi"/>
          <w:color w:val="000000" w:themeColor="text1"/>
          <w:sz w:val="24"/>
          <w:szCs w:val="24"/>
          <w:rtl/>
        </w:rPr>
        <w:t>ר</w:t>
      </w:r>
      <w:r w:rsidR="00735859">
        <w:rPr>
          <w:rFonts w:asciiTheme="majorBidi" w:hAnsiTheme="majorBidi" w:cstheme="majorBidi" w:hint="cs"/>
          <w:color w:val="000000" w:themeColor="text1"/>
          <w:sz w:val="24"/>
          <w:szCs w:val="24"/>
          <w:rtl/>
        </w:rPr>
        <w:t>ו</w:t>
      </w:r>
      <w:r w:rsidRPr="00F821E1">
        <w:rPr>
          <w:rFonts w:asciiTheme="majorBidi" w:hAnsiTheme="majorBidi" w:cstheme="majorBidi"/>
          <w:color w:val="000000" w:themeColor="text1"/>
          <w:sz w:val="24"/>
          <w:szCs w:val="24"/>
          <w:rtl/>
        </w:rPr>
        <w:t>יים כדי שהילד יוכל להמשיך לפתח מיומנויות ויכולות שיעזרו לו לחסום את השפעות הלחצים והטראומה.</w:t>
      </w:r>
    </w:p>
    <w:p w:rsidR="00515B6A" w:rsidRPr="00735859" w:rsidRDefault="00515B6A" w:rsidP="00F821E1">
      <w:pPr>
        <w:autoSpaceDE w:val="0"/>
        <w:autoSpaceDN w:val="0"/>
        <w:adjustRightInd w:val="0"/>
        <w:spacing w:after="0" w:line="360" w:lineRule="auto"/>
        <w:jc w:val="both"/>
        <w:rPr>
          <w:rFonts w:asciiTheme="majorBidi" w:hAnsiTheme="majorBidi" w:cstheme="majorBidi"/>
          <w:b/>
          <w:bCs/>
          <w:color w:val="000000" w:themeColor="text1"/>
          <w:sz w:val="24"/>
          <w:szCs w:val="24"/>
          <w:rtl/>
        </w:rPr>
      </w:pPr>
      <w:r w:rsidRPr="00735859">
        <w:rPr>
          <w:rFonts w:asciiTheme="majorBidi" w:hAnsiTheme="majorBidi" w:cstheme="majorBidi"/>
          <w:b/>
          <w:bCs/>
          <w:color w:val="000000" w:themeColor="text1"/>
          <w:sz w:val="24"/>
          <w:szCs w:val="24"/>
          <w:rtl/>
        </w:rPr>
        <w:t>תינוקות ופעוטות</w:t>
      </w:r>
    </w:p>
    <w:p w:rsidR="00515B6A" w:rsidRPr="00F821E1" w:rsidRDefault="008E73B1" w:rsidP="00735859">
      <w:pPr>
        <w:autoSpaceDE w:val="0"/>
        <w:autoSpaceDN w:val="0"/>
        <w:adjustRightInd w:val="0"/>
        <w:spacing w:after="0" w:line="360" w:lineRule="auto"/>
        <w:jc w:val="both"/>
        <w:rPr>
          <w:rFonts w:asciiTheme="majorBidi" w:hAnsiTheme="majorBidi" w:cstheme="majorBidi"/>
          <w:color w:val="000000" w:themeColor="text1"/>
          <w:sz w:val="24"/>
          <w:szCs w:val="24"/>
          <w:rtl/>
        </w:rPr>
      </w:pPr>
      <w:r w:rsidRPr="00F821E1">
        <w:rPr>
          <w:rFonts w:asciiTheme="majorBidi" w:hAnsiTheme="majorBidi" w:cstheme="majorBidi"/>
          <w:color w:val="000000" w:themeColor="text1"/>
          <w:sz w:val="24"/>
          <w:szCs w:val="24"/>
          <w:rtl/>
        </w:rPr>
        <w:t>להתעללות בתינוקות ופעוטות יש השפעה הרסנית על התפתחות אסטרטגי</w:t>
      </w:r>
      <w:r w:rsidR="00735859">
        <w:rPr>
          <w:rFonts w:asciiTheme="majorBidi" w:hAnsiTheme="majorBidi" w:cstheme="majorBidi"/>
          <w:color w:val="000000" w:themeColor="text1"/>
          <w:sz w:val="24"/>
          <w:szCs w:val="24"/>
          <w:rtl/>
        </w:rPr>
        <w:t>ות קוגניטיביות והתנהגותיות לווי</w:t>
      </w:r>
      <w:r w:rsidR="00735859">
        <w:rPr>
          <w:rFonts w:asciiTheme="majorBidi" w:hAnsiTheme="majorBidi" w:cstheme="majorBidi" w:hint="cs"/>
          <w:color w:val="000000" w:themeColor="text1"/>
          <w:sz w:val="24"/>
          <w:szCs w:val="24"/>
          <w:rtl/>
        </w:rPr>
        <w:t>ס</w:t>
      </w:r>
      <w:r w:rsidRPr="00F821E1">
        <w:rPr>
          <w:rFonts w:asciiTheme="majorBidi" w:hAnsiTheme="majorBidi" w:cstheme="majorBidi"/>
          <w:color w:val="000000" w:themeColor="text1"/>
          <w:sz w:val="24"/>
          <w:szCs w:val="24"/>
          <w:rtl/>
        </w:rPr>
        <w:t>ות רגשות, בחלקו בגלל אינטראקציות משובשות עם הורים</w:t>
      </w:r>
      <w:r w:rsidR="00735859">
        <w:rPr>
          <w:rFonts w:asciiTheme="majorBidi" w:hAnsiTheme="majorBidi" w:cstheme="majorBidi" w:hint="cs"/>
          <w:color w:val="000000" w:themeColor="text1"/>
          <w:sz w:val="24"/>
          <w:szCs w:val="24"/>
          <w:rtl/>
        </w:rPr>
        <w:t>,</w:t>
      </w:r>
      <w:r w:rsidRPr="00F821E1">
        <w:rPr>
          <w:rFonts w:asciiTheme="majorBidi" w:hAnsiTheme="majorBidi" w:cstheme="majorBidi"/>
          <w:color w:val="000000" w:themeColor="text1"/>
          <w:sz w:val="24"/>
          <w:szCs w:val="24"/>
          <w:rtl/>
        </w:rPr>
        <w:t xml:space="preserve"> וילדים אלו נוטים לקבל רק מעט שי</w:t>
      </w:r>
      <w:r w:rsidR="00735859">
        <w:rPr>
          <w:rFonts w:asciiTheme="majorBidi" w:hAnsiTheme="majorBidi" w:cstheme="majorBidi"/>
          <w:color w:val="000000" w:themeColor="text1"/>
          <w:sz w:val="24"/>
          <w:szCs w:val="24"/>
          <w:rtl/>
        </w:rPr>
        <w:t>רותי ברי</w:t>
      </w:r>
      <w:r w:rsidRPr="00F821E1">
        <w:rPr>
          <w:rFonts w:asciiTheme="majorBidi" w:hAnsiTheme="majorBidi" w:cstheme="majorBidi"/>
          <w:color w:val="000000" w:themeColor="text1"/>
          <w:sz w:val="24"/>
          <w:szCs w:val="24"/>
          <w:rtl/>
        </w:rPr>
        <w:t>א</w:t>
      </w:r>
      <w:r w:rsidR="00735859">
        <w:rPr>
          <w:rFonts w:asciiTheme="majorBidi" w:hAnsiTheme="majorBidi" w:cstheme="majorBidi" w:hint="cs"/>
          <w:color w:val="000000" w:themeColor="text1"/>
          <w:sz w:val="24"/>
          <w:szCs w:val="24"/>
          <w:rtl/>
        </w:rPr>
        <w:t>ו</w:t>
      </w:r>
      <w:r w:rsidRPr="00F821E1">
        <w:rPr>
          <w:rFonts w:asciiTheme="majorBidi" w:hAnsiTheme="majorBidi" w:cstheme="majorBidi"/>
          <w:color w:val="000000" w:themeColor="text1"/>
          <w:sz w:val="24"/>
          <w:szCs w:val="24"/>
          <w:rtl/>
        </w:rPr>
        <w:t xml:space="preserve">ת הנפש </w:t>
      </w:r>
      <w:r w:rsidR="00735859">
        <w:rPr>
          <w:rFonts w:asciiTheme="majorBidi" w:hAnsiTheme="majorBidi" w:cstheme="majorBidi" w:hint="cs"/>
          <w:color w:val="000000" w:themeColor="text1"/>
          <w:sz w:val="24"/>
          <w:szCs w:val="24"/>
          <w:rtl/>
        </w:rPr>
        <w:t>שכן</w:t>
      </w:r>
      <w:r w:rsidRPr="00F821E1">
        <w:rPr>
          <w:rFonts w:asciiTheme="majorBidi" w:hAnsiTheme="majorBidi" w:cstheme="majorBidi"/>
          <w:color w:val="000000" w:themeColor="text1"/>
          <w:sz w:val="24"/>
          <w:szCs w:val="24"/>
          <w:rtl/>
        </w:rPr>
        <w:t xml:space="preserve"> השירותים מוקצים באופן לא פרופורציונאלי לילדים גדולים יותר. ולכן מורים לתינוקות ופעוטות מצויים בעמדה ייחוד</w:t>
      </w:r>
      <w:r w:rsidR="00735859">
        <w:rPr>
          <w:rFonts w:asciiTheme="majorBidi" w:hAnsiTheme="majorBidi" w:cstheme="majorBidi"/>
          <w:color w:val="000000" w:themeColor="text1"/>
          <w:sz w:val="24"/>
          <w:szCs w:val="24"/>
          <w:rtl/>
        </w:rPr>
        <w:t xml:space="preserve">ית ליצירת התקשרות בטוחה </w:t>
      </w:r>
      <w:r w:rsidR="00735859">
        <w:rPr>
          <w:rFonts w:asciiTheme="majorBidi" w:hAnsiTheme="majorBidi" w:cstheme="majorBidi" w:hint="cs"/>
          <w:color w:val="000000" w:themeColor="text1"/>
          <w:sz w:val="24"/>
          <w:szCs w:val="24"/>
          <w:rtl/>
        </w:rPr>
        <w:t>לשם מיתון</w:t>
      </w:r>
      <w:r w:rsidRPr="00F821E1">
        <w:rPr>
          <w:rFonts w:asciiTheme="majorBidi" w:hAnsiTheme="majorBidi" w:cstheme="majorBidi"/>
          <w:color w:val="000000" w:themeColor="text1"/>
          <w:sz w:val="24"/>
          <w:szCs w:val="24"/>
          <w:rtl/>
        </w:rPr>
        <w:t xml:space="preserve"> ההשפעה. היכולת ליצור התקשרות בטוחה עם מורה אחד או יותר היא הגורם המגן החשוב ביותר עבור ילדים אלה. למורים </w:t>
      </w:r>
      <w:r w:rsidR="00735859">
        <w:rPr>
          <w:rFonts w:asciiTheme="majorBidi" w:hAnsiTheme="majorBidi" w:cstheme="majorBidi" w:hint="cs"/>
          <w:color w:val="000000" w:themeColor="text1"/>
          <w:sz w:val="24"/>
          <w:szCs w:val="24"/>
          <w:rtl/>
        </w:rPr>
        <w:t xml:space="preserve">שהם </w:t>
      </w:r>
      <w:r w:rsidRPr="00F821E1">
        <w:rPr>
          <w:rFonts w:asciiTheme="majorBidi" w:hAnsiTheme="majorBidi" w:cstheme="majorBidi"/>
          <w:color w:val="000000" w:themeColor="text1"/>
          <w:sz w:val="24"/>
          <w:szCs w:val="24"/>
          <w:rtl/>
        </w:rPr>
        <w:t>חמים, אמינים, עקביים ומטפחים, נהנים מהילד, מאמינים ביכולתו ויוצרים אינטראקציות מתאימות לגיל יש סיכוי גדול יותר לבנות יחסים חיוביים ובטוחים ולתרום לגורמי ההגנה של הילד. כדי לבנות מיומנויות ויסות עצמי אצל הפעוטות המורים צריכים להרגיע אותם בזמני מצוקה ע"י ה</w:t>
      </w:r>
      <w:r w:rsidR="00735859">
        <w:rPr>
          <w:rFonts w:asciiTheme="majorBidi" w:hAnsiTheme="majorBidi" w:cstheme="majorBidi" w:hint="cs"/>
          <w:color w:val="000000" w:themeColor="text1"/>
          <w:sz w:val="24"/>
          <w:szCs w:val="24"/>
          <w:rtl/>
        </w:rPr>
        <w:t>רחקת</w:t>
      </w:r>
      <w:r w:rsidRPr="00F821E1">
        <w:rPr>
          <w:rFonts w:asciiTheme="majorBidi" w:hAnsiTheme="majorBidi" w:cstheme="majorBidi"/>
          <w:color w:val="000000" w:themeColor="text1"/>
          <w:sz w:val="24"/>
          <w:szCs w:val="24"/>
          <w:rtl/>
        </w:rPr>
        <w:t xml:space="preserve"> הילד מהמצב, הרגעה ומתן חיבה, </w:t>
      </w:r>
      <w:r w:rsidR="00735859">
        <w:rPr>
          <w:rFonts w:asciiTheme="majorBidi" w:hAnsiTheme="majorBidi" w:cstheme="majorBidi" w:hint="cs"/>
          <w:color w:val="000000" w:themeColor="text1"/>
          <w:sz w:val="24"/>
          <w:szCs w:val="24"/>
          <w:rtl/>
        </w:rPr>
        <w:t>הדגמת</w:t>
      </w:r>
      <w:r w:rsidRPr="00F821E1">
        <w:rPr>
          <w:rFonts w:asciiTheme="majorBidi" w:hAnsiTheme="majorBidi" w:cstheme="majorBidi"/>
          <w:color w:val="000000" w:themeColor="text1"/>
          <w:sz w:val="24"/>
          <w:szCs w:val="24"/>
          <w:rtl/>
        </w:rPr>
        <w:t xml:space="preserve"> אסטרטגיות להרגעה עצמית, </w:t>
      </w:r>
      <w:r w:rsidR="00735859">
        <w:rPr>
          <w:rFonts w:asciiTheme="majorBidi" w:hAnsiTheme="majorBidi" w:cstheme="majorBidi" w:hint="cs"/>
          <w:color w:val="000000" w:themeColor="text1"/>
          <w:sz w:val="24"/>
          <w:szCs w:val="24"/>
          <w:rtl/>
        </w:rPr>
        <w:t>לימוד</w:t>
      </w:r>
      <w:r w:rsidRPr="00F821E1">
        <w:rPr>
          <w:rFonts w:asciiTheme="majorBidi" w:hAnsiTheme="majorBidi" w:cstheme="majorBidi"/>
          <w:color w:val="000000" w:themeColor="text1"/>
          <w:sz w:val="24"/>
          <w:szCs w:val="24"/>
          <w:rtl/>
        </w:rPr>
        <w:t xml:space="preserve"> כללים ו</w:t>
      </w:r>
      <w:r w:rsidR="00735859">
        <w:rPr>
          <w:rFonts w:asciiTheme="majorBidi" w:hAnsiTheme="majorBidi" w:cstheme="majorBidi" w:hint="cs"/>
          <w:color w:val="000000" w:themeColor="text1"/>
          <w:sz w:val="24"/>
          <w:szCs w:val="24"/>
          <w:rtl/>
        </w:rPr>
        <w:t>שימוש</w:t>
      </w:r>
      <w:r w:rsidRPr="00F821E1">
        <w:rPr>
          <w:rFonts w:asciiTheme="majorBidi" w:hAnsiTheme="majorBidi" w:cstheme="majorBidi"/>
          <w:color w:val="000000" w:themeColor="text1"/>
          <w:sz w:val="24"/>
          <w:szCs w:val="24"/>
          <w:rtl/>
        </w:rPr>
        <w:t xml:space="preserve"> בתוצאות כדי לווס</w:t>
      </w:r>
      <w:r w:rsidR="00735859">
        <w:rPr>
          <w:rFonts w:asciiTheme="majorBidi" w:hAnsiTheme="majorBidi" w:cstheme="majorBidi"/>
          <w:color w:val="000000" w:themeColor="text1"/>
          <w:sz w:val="24"/>
          <w:szCs w:val="24"/>
          <w:rtl/>
        </w:rPr>
        <w:t>ת את ההתנהגות. וכאמור, המורים י</w:t>
      </w:r>
      <w:r w:rsidRPr="00F821E1">
        <w:rPr>
          <w:rFonts w:asciiTheme="majorBidi" w:hAnsiTheme="majorBidi" w:cstheme="majorBidi"/>
          <w:color w:val="000000" w:themeColor="text1"/>
          <w:sz w:val="24"/>
          <w:szCs w:val="24"/>
          <w:rtl/>
        </w:rPr>
        <w:t>כ</w:t>
      </w:r>
      <w:r w:rsidR="00735859">
        <w:rPr>
          <w:rFonts w:asciiTheme="majorBidi" w:hAnsiTheme="majorBidi" w:cstheme="majorBidi" w:hint="cs"/>
          <w:color w:val="000000" w:themeColor="text1"/>
          <w:sz w:val="24"/>
          <w:szCs w:val="24"/>
          <w:rtl/>
        </w:rPr>
        <w:t>ו</w:t>
      </w:r>
      <w:r w:rsidRPr="00F821E1">
        <w:rPr>
          <w:rFonts w:asciiTheme="majorBidi" w:hAnsiTheme="majorBidi" w:cstheme="majorBidi"/>
          <w:color w:val="000000" w:themeColor="text1"/>
          <w:sz w:val="24"/>
          <w:szCs w:val="24"/>
          <w:rtl/>
        </w:rPr>
        <w:t xml:space="preserve">לים להשפיע על משפחת הילד דרך בניית האמון ושימוש במיומנויות </w:t>
      </w:r>
      <w:r w:rsidRPr="00F821E1">
        <w:rPr>
          <w:rFonts w:asciiTheme="majorBidi" w:hAnsiTheme="majorBidi" w:cstheme="majorBidi"/>
          <w:color w:val="000000" w:themeColor="text1"/>
          <w:sz w:val="24"/>
          <w:szCs w:val="24"/>
          <w:rtl/>
        </w:rPr>
        <w:lastRenderedPageBreak/>
        <w:t xml:space="preserve">תקשורת חיוביות, </w:t>
      </w:r>
      <w:r w:rsidR="00735859">
        <w:rPr>
          <w:rFonts w:asciiTheme="majorBidi" w:hAnsiTheme="majorBidi" w:cstheme="majorBidi" w:hint="cs"/>
          <w:color w:val="000000" w:themeColor="text1"/>
          <w:sz w:val="24"/>
          <w:szCs w:val="24"/>
          <w:rtl/>
        </w:rPr>
        <w:t>עידוד</w:t>
      </w:r>
      <w:r w:rsidRPr="00F821E1">
        <w:rPr>
          <w:rFonts w:asciiTheme="majorBidi" w:hAnsiTheme="majorBidi" w:cstheme="majorBidi"/>
          <w:color w:val="000000" w:themeColor="text1"/>
          <w:sz w:val="24"/>
          <w:szCs w:val="24"/>
          <w:rtl/>
        </w:rPr>
        <w:t xml:space="preserve"> המשפחה להשתמש בהדרכה חיובית </w:t>
      </w:r>
      <w:proofErr w:type="spellStart"/>
      <w:r w:rsidRPr="00F821E1">
        <w:rPr>
          <w:rFonts w:asciiTheme="majorBidi" w:hAnsiTheme="majorBidi" w:cstheme="majorBidi"/>
          <w:color w:val="000000" w:themeColor="text1"/>
          <w:sz w:val="24"/>
          <w:szCs w:val="24"/>
          <w:rtl/>
        </w:rPr>
        <w:t>ובפרקטיקות</w:t>
      </w:r>
      <w:proofErr w:type="spellEnd"/>
      <w:r w:rsidRPr="00F821E1">
        <w:rPr>
          <w:rFonts w:asciiTheme="majorBidi" w:hAnsiTheme="majorBidi" w:cstheme="majorBidi"/>
          <w:color w:val="000000" w:themeColor="text1"/>
          <w:sz w:val="24"/>
          <w:szCs w:val="24"/>
          <w:rtl/>
        </w:rPr>
        <w:t xml:space="preserve"> תואמות התפתחות ו</w:t>
      </w:r>
      <w:r w:rsidR="00735859">
        <w:rPr>
          <w:rFonts w:asciiTheme="majorBidi" w:hAnsiTheme="majorBidi" w:cstheme="majorBidi" w:hint="cs"/>
          <w:color w:val="000000" w:themeColor="text1"/>
          <w:sz w:val="24"/>
          <w:szCs w:val="24"/>
          <w:rtl/>
        </w:rPr>
        <w:t>עבודה</w:t>
      </w:r>
      <w:r w:rsidRPr="00F821E1">
        <w:rPr>
          <w:rFonts w:asciiTheme="majorBidi" w:hAnsiTheme="majorBidi" w:cstheme="majorBidi"/>
          <w:color w:val="000000" w:themeColor="text1"/>
          <w:sz w:val="24"/>
          <w:szCs w:val="24"/>
          <w:rtl/>
        </w:rPr>
        <w:t xml:space="preserve"> עם מנהלי התוכנית לשם </w:t>
      </w:r>
      <w:r w:rsidR="00735859">
        <w:rPr>
          <w:rFonts w:asciiTheme="majorBidi" w:hAnsiTheme="majorBidi" w:cstheme="majorBidi" w:hint="cs"/>
          <w:color w:val="000000" w:themeColor="text1"/>
          <w:sz w:val="24"/>
          <w:szCs w:val="24"/>
          <w:rtl/>
        </w:rPr>
        <w:t xml:space="preserve">מתן </w:t>
      </w:r>
      <w:r w:rsidRPr="00F821E1">
        <w:rPr>
          <w:rFonts w:asciiTheme="majorBidi" w:hAnsiTheme="majorBidi" w:cstheme="majorBidi"/>
          <w:color w:val="000000" w:themeColor="text1"/>
          <w:sz w:val="24"/>
          <w:szCs w:val="24"/>
          <w:rtl/>
        </w:rPr>
        <w:t>עזרה בגישה למ</w:t>
      </w:r>
      <w:r w:rsidR="00735859">
        <w:rPr>
          <w:rFonts w:asciiTheme="majorBidi" w:hAnsiTheme="majorBidi" w:cstheme="majorBidi" w:hint="cs"/>
          <w:color w:val="000000" w:themeColor="text1"/>
          <w:sz w:val="24"/>
          <w:szCs w:val="24"/>
          <w:rtl/>
        </w:rPr>
        <w:t>ש</w:t>
      </w:r>
      <w:r w:rsidR="00735859">
        <w:rPr>
          <w:rFonts w:asciiTheme="majorBidi" w:hAnsiTheme="majorBidi" w:cstheme="majorBidi"/>
          <w:color w:val="000000" w:themeColor="text1"/>
          <w:sz w:val="24"/>
          <w:szCs w:val="24"/>
          <w:rtl/>
        </w:rPr>
        <w:t>א</w:t>
      </w:r>
      <w:r w:rsidRPr="00F821E1">
        <w:rPr>
          <w:rFonts w:asciiTheme="majorBidi" w:hAnsiTheme="majorBidi" w:cstheme="majorBidi"/>
          <w:color w:val="000000" w:themeColor="text1"/>
          <w:sz w:val="24"/>
          <w:szCs w:val="24"/>
          <w:rtl/>
        </w:rPr>
        <w:t>בי הקהילה.</w:t>
      </w:r>
    </w:p>
    <w:p w:rsidR="008E73B1" w:rsidRPr="00735859" w:rsidRDefault="008E73B1" w:rsidP="00F821E1">
      <w:pPr>
        <w:autoSpaceDE w:val="0"/>
        <w:autoSpaceDN w:val="0"/>
        <w:adjustRightInd w:val="0"/>
        <w:spacing w:after="0" w:line="360" w:lineRule="auto"/>
        <w:jc w:val="both"/>
        <w:rPr>
          <w:rFonts w:asciiTheme="majorBidi" w:hAnsiTheme="majorBidi" w:cstheme="majorBidi"/>
          <w:b/>
          <w:bCs/>
          <w:color w:val="000000" w:themeColor="text1"/>
          <w:sz w:val="24"/>
          <w:szCs w:val="24"/>
          <w:rtl/>
        </w:rPr>
      </w:pPr>
      <w:r w:rsidRPr="00735859">
        <w:rPr>
          <w:rFonts w:asciiTheme="majorBidi" w:hAnsiTheme="majorBidi" w:cstheme="majorBidi"/>
          <w:b/>
          <w:bCs/>
          <w:color w:val="000000" w:themeColor="text1"/>
          <w:sz w:val="24"/>
          <w:szCs w:val="24"/>
          <w:rtl/>
        </w:rPr>
        <w:t>ילדי גן</w:t>
      </w:r>
    </w:p>
    <w:p w:rsidR="008E73B1" w:rsidRPr="00F821E1" w:rsidRDefault="008851F8" w:rsidP="00735859">
      <w:pPr>
        <w:autoSpaceDE w:val="0"/>
        <w:autoSpaceDN w:val="0"/>
        <w:adjustRightInd w:val="0"/>
        <w:spacing w:after="0" w:line="360" w:lineRule="auto"/>
        <w:jc w:val="both"/>
        <w:rPr>
          <w:rFonts w:asciiTheme="majorBidi" w:hAnsiTheme="majorBidi" w:cstheme="majorBidi"/>
          <w:color w:val="000000" w:themeColor="text1"/>
          <w:sz w:val="24"/>
          <w:szCs w:val="24"/>
          <w:rtl/>
        </w:rPr>
      </w:pPr>
      <w:r w:rsidRPr="00F821E1">
        <w:rPr>
          <w:rFonts w:asciiTheme="majorBidi" w:hAnsiTheme="majorBidi" w:cstheme="majorBidi"/>
          <w:color w:val="000000" w:themeColor="text1"/>
          <w:sz w:val="24"/>
          <w:szCs w:val="24"/>
          <w:rtl/>
        </w:rPr>
        <w:t>ילד הגן</w:t>
      </w:r>
      <w:r w:rsidR="00735859">
        <w:rPr>
          <w:rFonts w:asciiTheme="majorBidi" w:hAnsiTheme="majorBidi" w:cstheme="majorBidi" w:hint="cs"/>
          <w:color w:val="000000" w:themeColor="text1"/>
          <w:sz w:val="24"/>
          <w:szCs w:val="24"/>
          <w:rtl/>
        </w:rPr>
        <w:t xml:space="preserve"> </w:t>
      </w:r>
      <w:r w:rsidRPr="00F821E1">
        <w:rPr>
          <w:rFonts w:asciiTheme="majorBidi" w:hAnsiTheme="majorBidi" w:cstheme="majorBidi"/>
          <w:color w:val="000000" w:themeColor="text1"/>
          <w:sz w:val="24"/>
          <w:szCs w:val="24"/>
          <w:rtl/>
        </w:rPr>
        <w:t>מפתח את תחוש</w:t>
      </w:r>
      <w:r w:rsidR="00735859">
        <w:rPr>
          <w:rFonts w:asciiTheme="majorBidi" w:hAnsiTheme="majorBidi" w:cstheme="majorBidi" w:hint="cs"/>
          <w:color w:val="000000" w:themeColor="text1"/>
          <w:sz w:val="24"/>
          <w:szCs w:val="24"/>
          <w:rtl/>
        </w:rPr>
        <w:t>ת</w:t>
      </w:r>
      <w:r w:rsidRPr="00F821E1">
        <w:rPr>
          <w:rFonts w:asciiTheme="majorBidi" w:hAnsiTheme="majorBidi" w:cstheme="majorBidi"/>
          <w:color w:val="000000" w:themeColor="text1"/>
          <w:sz w:val="24"/>
          <w:szCs w:val="24"/>
          <w:rtl/>
        </w:rPr>
        <w:t xml:space="preserve"> העצמי, הנוחות וההכוונה שלו בעזרת דמות</w:t>
      </w:r>
      <w:r w:rsidR="00735859">
        <w:rPr>
          <w:rFonts w:asciiTheme="majorBidi" w:hAnsiTheme="majorBidi" w:cstheme="majorBidi" w:hint="cs"/>
          <w:color w:val="000000" w:themeColor="text1"/>
          <w:sz w:val="24"/>
          <w:szCs w:val="24"/>
          <w:rtl/>
        </w:rPr>
        <w:t>ו של</w:t>
      </w:r>
      <w:r w:rsidRPr="00F821E1">
        <w:rPr>
          <w:rFonts w:asciiTheme="majorBidi" w:hAnsiTheme="majorBidi" w:cstheme="majorBidi"/>
          <w:color w:val="000000" w:themeColor="text1"/>
          <w:sz w:val="24"/>
          <w:szCs w:val="24"/>
          <w:rtl/>
        </w:rPr>
        <w:t xml:space="preserve"> מורה אמין. מספר אסטרטגיות יכולות לעזור: הגברת ויסות עצמי, קידום פתרון בעיות וכשירות חברתית ועזרה בפיתוח מסוגלות עצמית. מבוגרים יכולים להגביר ויסות עצמי אצל ילדים בעזרת הדגמה, קידום, חיזוק אסטרטגיות להרגעה עצמית. המורה יכול לספק תגיות לרגשות, להדגים כיצד לקחת נשימות עמוקות ולחזק את הילד כאשר הוא מחקה את השיטות במצבים ספציפיים. טכניקות </w:t>
      </w:r>
      <w:r w:rsidR="00735859">
        <w:rPr>
          <w:rFonts w:asciiTheme="majorBidi" w:hAnsiTheme="majorBidi" w:cstheme="majorBidi"/>
          <w:color w:val="000000" w:themeColor="text1"/>
          <w:sz w:val="24"/>
          <w:szCs w:val="24"/>
          <w:rtl/>
        </w:rPr>
        <w:t>פעילות אחרות כמו אלה המתוארות ב</w:t>
      </w:r>
      <w:r w:rsidRPr="00F821E1">
        <w:rPr>
          <w:rFonts w:asciiTheme="majorBidi" w:hAnsiTheme="majorBidi" w:cstheme="majorBidi"/>
          <w:color w:val="000000" w:themeColor="text1"/>
          <w:sz w:val="24"/>
          <w:szCs w:val="24"/>
          <w:rtl/>
        </w:rPr>
        <w:t>תיבה 1, עוזרות לילד לחוות, לבטא ולנהל רגשות עזים באופן יותר סתגלני. לו"ז צפוי ורוטינות מצמצמים את הלחצ</w:t>
      </w:r>
      <w:r w:rsidR="00735859">
        <w:rPr>
          <w:rFonts w:asciiTheme="majorBidi" w:hAnsiTheme="majorBidi" w:cstheme="majorBidi"/>
          <w:color w:val="000000" w:themeColor="text1"/>
          <w:sz w:val="24"/>
          <w:szCs w:val="24"/>
          <w:rtl/>
        </w:rPr>
        <w:t xml:space="preserve">ים וגם משרתים כמקור לנחמה </w:t>
      </w:r>
      <w:r w:rsidR="00735859">
        <w:rPr>
          <w:rFonts w:asciiTheme="majorBidi" w:hAnsiTheme="majorBidi" w:cstheme="majorBidi" w:hint="cs"/>
          <w:color w:val="000000" w:themeColor="text1"/>
          <w:sz w:val="24"/>
          <w:szCs w:val="24"/>
          <w:rtl/>
        </w:rPr>
        <w:t>ל</w:t>
      </w:r>
      <w:r w:rsidRPr="00F821E1">
        <w:rPr>
          <w:rFonts w:asciiTheme="majorBidi" w:hAnsiTheme="majorBidi" w:cstheme="majorBidi"/>
          <w:color w:val="000000" w:themeColor="text1"/>
          <w:sz w:val="24"/>
          <w:szCs w:val="24"/>
          <w:rtl/>
        </w:rPr>
        <w:t>ילד. מאחר ומעב</w:t>
      </w:r>
      <w:r w:rsidR="00735859">
        <w:rPr>
          <w:rFonts w:asciiTheme="majorBidi" w:hAnsiTheme="majorBidi" w:cstheme="majorBidi"/>
          <w:color w:val="000000" w:themeColor="text1"/>
          <w:sz w:val="24"/>
          <w:szCs w:val="24"/>
          <w:rtl/>
        </w:rPr>
        <w:t>רים יכולים להקשות עליו, חשוב לס</w:t>
      </w:r>
      <w:r w:rsidRPr="00F821E1">
        <w:rPr>
          <w:rFonts w:asciiTheme="majorBidi" w:hAnsiTheme="majorBidi" w:cstheme="majorBidi"/>
          <w:color w:val="000000" w:themeColor="text1"/>
          <w:sz w:val="24"/>
          <w:szCs w:val="24"/>
          <w:rtl/>
        </w:rPr>
        <w:t>פק אזהרה לפני התרחשות המעבר וכדי שהילדים י</w:t>
      </w:r>
      <w:r w:rsidR="00735859">
        <w:rPr>
          <w:rFonts w:asciiTheme="majorBidi" w:hAnsiTheme="majorBidi" w:cstheme="majorBidi" w:hint="cs"/>
          <w:color w:val="000000" w:themeColor="text1"/>
          <w:sz w:val="24"/>
          <w:szCs w:val="24"/>
          <w:rtl/>
        </w:rPr>
        <w:t>י</w:t>
      </w:r>
      <w:r w:rsidR="00735859">
        <w:rPr>
          <w:rFonts w:asciiTheme="majorBidi" w:hAnsiTheme="majorBidi" w:cstheme="majorBidi"/>
          <w:color w:val="000000" w:themeColor="text1"/>
          <w:sz w:val="24"/>
          <w:szCs w:val="24"/>
          <w:rtl/>
        </w:rPr>
        <w:t>שארו רגועים</w:t>
      </w:r>
      <w:r w:rsidR="00735859">
        <w:rPr>
          <w:rFonts w:asciiTheme="majorBidi" w:hAnsiTheme="majorBidi" w:cstheme="majorBidi" w:hint="cs"/>
          <w:color w:val="000000" w:themeColor="text1"/>
          <w:sz w:val="24"/>
          <w:szCs w:val="24"/>
          <w:rtl/>
        </w:rPr>
        <w:t xml:space="preserve"> ו</w:t>
      </w:r>
      <w:r w:rsidRPr="00F821E1">
        <w:rPr>
          <w:rFonts w:asciiTheme="majorBidi" w:hAnsiTheme="majorBidi" w:cstheme="majorBidi"/>
          <w:color w:val="000000" w:themeColor="text1"/>
          <w:sz w:val="24"/>
          <w:szCs w:val="24"/>
          <w:rtl/>
        </w:rPr>
        <w:t>חיוביים במהלך הזמנים הקדחתניים של היום.</w:t>
      </w:r>
    </w:p>
    <w:p w:rsidR="008851F8" w:rsidRPr="00F821E1" w:rsidRDefault="008851F8" w:rsidP="00735859">
      <w:pPr>
        <w:autoSpaceDE w:val="0"/>
        <w:autoSpaceDN w:val="0"/>
        <w:adjustRightInd w:val="0"/>
        <w:spacing w:after="0" w:line="360" w:lineRule="auto"/>
        <w:jc w:val="both"/>
        <w:rPr>
          <w:rFonts w:asciiTheme="majorBidi" w:hAnsiTheme="majorBidi" w:cstheme="majorBidi"/>
          <w:color w:val="000000" w:themeColor="text1"/>
          <w:sz w:val="24"/>
          <w:szCs w:val="24"/>
          <w:rtl/>
        </w:rPr>
      </w:pPr>
      <w:r w:rsidRPr="00F821E1">
        <w:rPr>
          <w:rFonts w:asciiTheme="majorBidi" w:hAnsiTheme="majorBidi" w:cstheme="majorBidi"/>
          <w:color w:val="000000" w:themeColor="text1"/>
          <w:sz w:val="24"/>
          <w:szCs w:val="24"/>
          <w:rtl/>
        </w:rPr>
        <w:t xml:space="preserve">ילדי גן לומדים </w:t>
      </w:r>
      <w:r w:rsidR="00735859">
        <w:rPr>
          <w:rFonts w:asciiTheme="majorBidi" w:hAnsiTheme="majorBidi" w:cstheme="majorBidi"/>
          <w:color w:val="000000" w:themeColor="text1"/>
          <w:sz w:val="24"/>
          <w:szCs w:val="24"/>
          <w:rtl/>
        </w:rPr>
        <w:t xml:space="preserve">כיצד ליצור אינטראקציה זה עם זה </w:t>
      </w:r>
      <w:r w:rsidR="00735859">
        <w:rPr>
          <w:rFonts w:asciiTheme="majorBidi" w:hAnsiTheme="majorBidi" w:cstheme="majorBidi" w:hint="cs"/>
          <w:color w:val="000000" w:themeColor="text1"/>
          <w:sz w:val="24"/>
          <w:szCs w:val="24"/>
          <w:rtl/>
        </w:rPr>
        <w:t xml:space="preserve">כמו גם </w:t>
      </w:r>
      <w:r w:rsidRPr="00F821E1">
        <w:rPr>
          <w:rFonts w:asciiTheme="majorBidi" w:hAnsiTheme="majorBidi" w:cstheme="majorBidi"/>
          <w:color w:val="000000" w:themeColor="text1"/>
          <w:sz w:val="24"/>
          <w:szCs w:val="24"/>
          <w:rtl/>
        </w:rPr>
        <w:t xml:space="preserve">מיומנויות פתרון בעיות. עבור ילדים שחוו טראומה משמעותית מיומנויות אלה יכולות לחזק התפתחות ולספק חוויות חברתיות חיוביות שתורמות לתחושת שליטה. אסטרטגיות כלליות, כמו סיוע לילד בשיתוף פעולה, </w:t>
      </w:r>
      <w:r w:rsidR="00735859">
        <w:rPr>
          <w:rFonts w:asciiTheme="majorBidi" w:hAnsiTheme="majorBidi" w:cstheme="majorBidi" w:hint="cs"/>
          <w:color w:val="000000" w:themeColor="text1"/>
          <w:sz w:val="24"/>
          <w:szCs w:val="24"/>
          <w:rtl/>
        </w:rPr>
        <w:t>המתנה</w:t>
      </w:r>
      <w:r w:rsidRPr="00F821E1">
        <w:rPr>
          <w:rFonts w:asciiTheme="majorBidi" w:hAnsiTheme="majorBidi" w:cstheme="majorBidi"/>
          <w:color w:val="000000" w:themeColor="text1"/>
          <w:sz w:val="24"/>
          <w:szCs w:val="24"/>
          <w:rtl/>
        </w:rPr>
        <w:t xml:space="preserve"> </w:t>
      </w:r>
      <w:r w:rsidR="00735859">
        <w:rPr>
          <w:rFonts w:asciiTheme="majorBidi" w:hAnsiTheme="majorBidi" w:cstheme="majorBidi" w:hint="cs"/>
          <w:color w:val="000000" w:themeColor="text1"/>
          <w:sz w:val="24"/>
          <w:szCs w:val="24"/>
          <w:rtl/>
        </w:rPr>
        <w:t>ל</w:t>
      </w:r>
      <w:r w:rsidRPr="00F821E1">
        <w:rPr>
          <w:rFonts w:asciiTheme="majorBidi" w:hAnsiTheme="majorBidi" w:cstheme="majorBidi"/>
          <w:color w:val="000000" w:themeColor="text1"/>
          <w:sz w:val="24"/>
          <w:szCs w:val="24"/>
          <w:rtl/>
        </w:rPr>
        <w:t>תור ומודעות לרגשות של אחרים מאפשרת לו לקחת חלק בפעילויות עם ילדים אחרים. ב</w:t>
      </w:r>
      <w:r w:rsidR="00735859">
        <w:rPr>
          <w:rFonts w:asciiTheme="majorBidi" w:hAnsiTheme="majorBidi" w:cstheme="majorBidi" w:hint="cs"/>
          <w:color w:val="000000" w:themeColor="text1"/>
          <w:sz w:val="24"/>
          <w:szCs w:val="24"/>
          <w:rtl/>
        </w:rPr>
        <w:t>תקופה זו בה</w:t>
      </w:r>
      <w:r w:rsidR="00735859">
        <w:rPr>
          <w:rFonts w:asciiTheme="majorBidi" w:hAnsiTheme="majorBidi" w:cstheme="majorBidi"/>
          <w:color w:val="000000" w:themeColor="text1"/>
          <w:sz w:val="24"/>
          <w:szCs w:val="24"/>
          <w:rtl/>
        </w:rPr>
        <w:t xml:space="preserve"> השפה פורחת, מורים צריכ</w:t>
      </w:r>
      <w:r w:rsidR="00735859">
        <w:rPr>
          <w:rFonts w:asciiTheme="majorBidi" w:hAnsiTheme="majorBidi" w:cstheme="majorBidi" w:hint="cs"/>
          <w:color w:val="000000" w:themeColor="text1"/>
          <w:sz w:val="24"/>
          <w:szCs w:val="24"/>
          <w:rtl/>
        </w:rPr>
        <w:t>ים</w:t>
      </w:r>
      <w:r w:rsidRPr="00F821E1">
        <w:rPr>
          <w:rFonts w:asciiTheme="majorBidi" w:hAnsiTheme="majorBidi" w:cstheme="majorBidi"/>
          <w:color w:val="000000" w:themeColor="text1"/>
          <w:sz w:val="24"/>
          <w:szCs w:val="24"/>
          <w:rtl/>
        </w:rPr>
        <w:t xml:space="preserve"> ל</w:t>
      </w:r>
      <w:r w:rsidR="00735859">
        <w:rPr>
          <w:rFonts w:asciiTheme="majorBidi" w:hAnsiTheme="majorBidi" w:cstheme="majorBidi" w:hint="cs"/>
          <w:color w:val="000000" w:themeColor="text1"/>
          <w:sz w:val="24"/>
          <w:szCs w:val="24"/>
          <w:rtl/>
        </w:rPr>
        <w:t xml:space="preserve">נהל </w:t>
      </w:r>
      <w:r w:rsidRPr="00F821E1">
        <w:rPr>
          <w:rFonts w:asciiTheme="majorBidi" w:hAnsiTheme="majorBidi" w:cstheme="majorBidi"/>
          <w:color w:val="000000" w:themeColor="text1"/>
          <w:sz w:val="24"/>
          <w:szCs w:val="24"/>
          <w:rtl/>
        </w:rPr>
        <w:t>שיחות מכבדות עם הי</w:t>
      </w:r>
      <w:r w:rsidR="00735859">
        <w:rPr>
          <w:rFonts w:asciiTheme="majorBidi" w:hAnsiTheme="majorBidi" w:cstheme="majorBidi" w:hint="cs"/>
          <w:color w:val="000000" w:themeColor="text1"/>
          <w:sz w:val="24"/>
          <w:szCs w:val="24"/>
          <w:rtl/>
        </w:rPr>
        <w:t>ל</w:t>
      </w:r>
      <w:r w:rsidR="00735859">
        <w:rPr>
          <w:rFonts w:asciiTheme="majorBidi" w:hAnsiTheme="majorBidi" w:cstheme="majorBidi"/>
          <w:color w:val="000000" w:themeColor="text1"/>
          <w:sz w:val="24"/>
          <w:szCs w:val="24"/>
          <w:rtl/>
        </w:rPr>
        <w:t>ד</w:t>
      </w:r>
      <w:r w:rsidRPr="00F821E1">
        <w:rPr>
          <w:rFonts w:asciiTheme="majorBidi" w:hAnsiTheme="majorBidi" w:cstheme="majorBidi"/>
          <w:color w:val="000000" w:themeColor="text1"/>
          <w:sz w:val="24"/>
          <w:szCs w:val="24"/>
          <w:rtl/>
        </w:rPr>
        <w:t>ים במהלך היום ולעזור ל</w:t>
      </w:r>
      <w:r w:rsidR="00735859">
        <w:rPr>
          <w:rFonts w:asciiTheme="majorBidi" w:hAnsiTheme="majorBidi" w:cstheme="majorBidi" w:hint="cs"/>
          <w:color w:val="000000" w:themeColor="text1"/>
          <w:sz w:val="24"/>
          <w:szCs w:val="24"/>
          <w:rtl/>
        </w:rPr>
        <w:t>הם</w:t>
      </w:r>
      <w:r w:rsidRPr="00F821E1">
        <w:rPr>
          <w:rFonts w:asciiTheme="majorBidi" w:hAnsiTheme="majorBidi" w:cstheme="majorBidi"/>
          <w:color w:val="000000" w:themeColor="text1"/>
          <w:sz w:val="24"/>
          <w:szCs w:val="24"/>
          <w:rtl/>
        </w:rPr>
        <w:t xml:space="preserve"> לשאת ולתת באינטראקציות היומיומיות. אפשר להקל על פתרון בעיות ע"י עידוד הילד להשתמש במילים לביטוי רגשות ולזהות פתרונות לדילמות חברתיות פשוטות. לדוגמה, המורה יכול להחזי</w:t>
      </w:r>
      <w:r w:rsidR="00735859">
        <w:rPr>
          <w:rFonts w:asciiTheme="majorBidi" w:hAnsiTheme="majorBidi" w:cstheme="majorBidi"/>
          <w:color w:val="000000" w:themeColor="text1"/>
          <w:sz w:val="24"/>
          <w:szCs w:val="24"/>
          <w:rtl/>
        </w:rPr>
        <w:t>ק בשתי בובות שרוצות אותו הצעצוע</w:t>
      </w:r>
      <w:r w:rsidRPr="00F821E1">
        <w:rPr>
          <w:rFonts w:asciiTheme="majorBidi" w:hAnsiTheme="majorBidi" w:cstheme="majorBidi"/>
          <w:color w:val="000000" w:themeColor="text1"/>
          <w:sz w:val="24"/>
          <w:szCs w:val="24"/>
          <w:rtl/>
        </w:rPr>
        <w:t xml:space="preserve"> </w:t>
      </w:r>
      <w:proofErr w:type="spellStart"/>
      <w:r w:rsidR="00735859">
        <w:rPr>
          <w:rFonts w:asciiTheme="majorBidi" w:hAnsiTheme="majorBidi" w:cstheme="majorBidi" w:hint="cs"/>
          <w:color w:val="000000" w:themeColor="text1"/>
          <w:sz w:val="24"/>
          <w:szCs w:val="24"/>
          <w:rtl/>
        </w:rPr>
        <w:t>ן</w:t>
      </w:r>
      <w:r w:rsidRPr="00F821E1">
        <w:rPr>
          <w:rFonts w:asciiTheme="majorBidi" w:hAnsiTheme="majorBidi" w:cstheme="majorBidi"/>
          <w:color w:val="000000" w:themeColor="text1"/>
          <w:sz w:val="24"/>
          <w:szCs w:val="24"/>
          <w:rtl/>
        </w:rPr>
        <w:t>לאחר</w:t>
      </w:r>
      <w:proofErr w:type="spellEnd"/>
      <w:r w:rsidRPr="00F821E1">
        <w:rPr>
          <w:rFonts w:asciiTheme="majorBidi" w:hAnsiTheme="majorBidi" w:cstheme="majorBidi"/>
          <w:color w:val="000000" w:themeColor="text1"/>
          <w:sz w:val="24"/>
          <w:szCs w:val="24"/>
          <w:rtl/>
        </w:rPr>
        <w:t xml:space="preserve"> מכן </w:t>
      </w:r>
      <w:r w:rsidR="00735859">
        <w:rPr>
          <w:rFonts w:asciiTheme="majorBidi" w:hAnsiTheme="majorBidi" w:cstheme="majorBidi" w:hint="cs"/>
          <w:color w:val="000000" w:themeColor="text1"/>
          <w:sz w:val="24"/>
          <w:szCs w:val="24"/>
          <w:rtl/>
        </w:rPr>
        <w:t>ל</w:t>
      </w:r>
      <w:r w:rsidRPr="00F821E1">
        <w:rPr>
          <w:rFonts w:asciiTheme="majorBidi" w:hAnsiTheme="majorBidi" w:cstheme="majorBidi"/>
          <w:color w:val="000000" w:themeColor="text1"/>
          <w:sz w:val="24"/>
          <w:szCs w:val="24"/>
          <w:rtl/>
        </w:rPr>
        <w:t xml:space="preserve">עבוד עם הילדים </w:t>
      </w:r>
      <w:r w:rsidR="00735859">
        <w:rPr>
          <w:rFonts w:asciiTheme="majorBidi" w:hAnsiTheme="majorBidi" w:cstheme="majorBidi" w:hint="cs"/>
          <w:color w:val="000000" w:themeColor="text1"/>
          <w:sz w:val="24"/>
          <w:szCs w:val="24"/>
          <w:rtl/>
        </w:rPr>
        <w:t>על פתרון</w:t>
      </w:r>
      <w:r w:rsidR="00735859">
        <w:rPr>
          <w:rFonts w:asciiTheme="majorBidi" w:hAnsiTheme="majorBidi" w:cstheme="majorBidi"/>
          <w:color w:val="000000" w:themeColor="text1"/>
          <w:sz w:val="24"/>
          <w:szCs w:val="24"/>
          <w:rtl/>
        </w:rPr>
        <w:t xml:space="preserve"> </w:t>
      </w:r>
      <w:r w:rsidRPr="00F821E1">
        <w:rPr>
          <w:rFonts w:asciiTheme="majorBidi" w:hAnsiTheme="majorBidi" w:cstheme="majorBidi"/>
          <w:color w:val="000000" w:themeColor="text1"/>
          <w:sz w:val="24"/>
          <w:szCs w:val="24"/>
          <w:rtl/>
        </w:rPr>
        <w:t xml:space="preserve">הבעיה. </w:t>
      </w:r>
      <w:r w:rsidRPr="00735859">
        <w:rPr>
          <w:rFonts w:asciiTheme="majorBidi" w:hAnsiTheme="majorBidi" w:cstheme="majorBidi"/>
          <w:color w:val="000000" w:themeColor="text1"/>
          <w:sz w:val="24"/>
          <w:szCs w:val="24"/>
          <w:u w:val="single"/>
          <w:rtl/>
        </w:rPr>
        <w:t>מסוגלות עצמית</w:t>
      </w:r>
      <w:r w:rsidRPr="00F821E1">
        <w:rPr>
          <w:rFonts w:asciiTheme="majorBidi" w:hAnsiTheme="majorBidi" w:cstheme="majorBidi"/>
          <w:color w:val="000000" w:themeColor="text1"/>
          <w:sz w:val="24"/>
          <w:szCs w:val="24"/>
          <w:rtl/>
        </w:rPr>
        <w:t xml:space="preserve"> היא האמונה ביכולת להשיג מטרה רצויה.</w:t>
      </w:r>
      <w:r w:rsidR="008356B5" w:rsidRPr="00F821E1">
        <w:rPr>
          <w:rFonts w:asciiTheme="majorBidi" w:hAnsiTheme="majorBidi" w:cstheme="majorBidi"/>
          <w:color w:val="000000" w:themeColor="text1"/>
          <w:sz w:val="24"/>
          <w:szCs w:val="24"/>
          <w:rtl/>
        </w:rPr>
        <w:t xml:space="preserve"> כמובן שילדי גן נאבקים למצוא את הדרך להשגת חפצם אך ילדים שחוו טראומה מצויים בסיכון מוגבר להיעדר כל עניין בהשגת מטרות ו/או הב</w:t>
      </w:r>
      <w:r w:rsidR="00AE6B1A" w:rsidRPr="00F821E1">
        <w:rPr>
          <w:rFonts w:asciiTheme="majorBidi" w:hAnsiTheme="majorBidi" w:cstheme="majorBidi"/>
          <w:color w:val="000000" w:themeColor="text1"/>
          <w:sz w:val="24"/>
          <w:szCs w:val="24"/>
          <w:rtl/>
        </w:rPr>
        <w:t>י</w:t>
      </w:r>
      <w:r w:rsidR="008356B5" w:rsidRPr="00F821E1">
        <w:rPr>
          <w:rFonts w:asciiTheme="majorBidi" w:hAnsiTheme="majorBidi" w:cstheme="majorBidi"/>
          <w:color w:val="000000" w:themeColor="text1"/>
          <w:sz w:val="24"/>
          <w:szCs w:val="24"/>
          <w:rtl/>
        </w:rPr>
        <w:t>טחון העצמי בכך שיוכלו להשיגן. ולכן כיתות שמציעות שורה של פעילויות מאפשרות לילד לגלות במה הוא טוב</w:t>
      </w:r>
      <w:r w:rsidR="00735859">
        <w:rPr>
          <w:rFonts w:asciiTheme="majorBidi" w:hAnsiTheme="majorBidi" w:cstheme="majorBidi" w:hint="cs"/>
          <w:color w:val="000000" w:themeColor="text1"/>
          <w:sz w:val="24"/>
          <w:szCs w:val="24"/>
          <w:rtl/>
        </w:rPr>
        <w:t>,</w:t>
      </w:r>
      <w:r w:rsidR="008356B5" w:rsidRPr="00F821E1">
        <w:rPr>
          <w:rFonts w:asciiTheme="majorBidi" w:hAnsiTheme="majorBidi" w:cstheme="majorBidi"/>
          <w:color w:val="000000" w:themeColor="text1"/>
          <w:sz w:val="24"/>
          <w:szCs w:val="24"/>
          <w:rtl/>
        </w:rPr>
        <w:t xml:space="preserve"> ללמוד מיומנויות ויכולות חדשים, מעודדות את הילד להתמודד עם מטלות קשות, ומציעות תשבחות ספציפיות למאמצים ולהישגים קטנים. זה יכול לעזור במיוחד לפיתוח תחושת אוטונומיה, עצמאות וכשירות אצל ילדים מתפתחים ואחרי טראומה.</w:t>
      </w:r>
    </w:p>
    <w:p w:rsidR="008356B5" w:rsidRPr="00F821E1" w:rsidRDefault="008356B5" w:rsidP="00672332">
      <w:pPr>
        <w:autoSpaceDE w:val="0"/>
        <w:autoSpaceDN w:val="0"/>
        <w:adjustRightInd w:val="0"/>
        <w:spacing w:after="0" w:line="360" w:lineRule="auto"/>
        <w:jc w:val="both"/>
        <w:rPr>
          <w:rFonts w:asciiTheme="majorBidi" w:hAnsiTheme="majorBidi" w:cstheme="majorBidi"/>
          <w:color w:val="000000" w:themeColor="text1"/>
          <w:sz w:val="24"/>
          <w:szCs w:val="24"/>
          <w:rtl/>
        </w:rPr>
      </w:pPr>
      <w:r w:rsidRPr="00672332">
        <w:rPr>
          <w:rFonts w:asciiTheme="majorBidi" w:hAnsiTheme="majorBidi" w:cstheme="majorBidi"/>
          <w:color w:val="000000" w:themeColor="text1"/>
          <w:sz w:val="24"/>
          <w:szCs w:val="24"/>
          <w:rtl/>
        </w:rPr>
        <w:t>כדי לקדם יכולות אישיות</w:t>
      </w:r>
      <w:r w:rsidRPr="00F821E1">
        <w:rPr>
          <w:rFonts w:asciiTheme="majorBidi" w:hAnsiTheme="majorBidi" w:cstheme="majorBidi"/>
          <w:color w:val="000000" w:themeColor="text1"/>
          <w:sz w:val="24"/>
          <w:szCs w:val="24"/>
          <w:rtl/>
        </w:rPr>
        <w:t xml:space="preserve"> בבית, המורים יכולים להציע פעילויות שמקדמות ויסות עצמי, כשירות חברתית ואוטונומיה.</w:t>
      </w:r>
      <w:r w:rsidR="00672332">
        <w:rPr>
          <w:rFonts w:asciiTheme="majorBidi" w:hAnsiTheme="majorBidi" w:cstheme="majorBidi" w:hint="cs"/>
          <w:color w:val="000000" w:themeColor="text1"/>
          <w:sz w:val="24"/>
          <w:szCs w:val="24"/>
          <w:rtl/>
        </w:rPr>
        <w:t xml:space="preserve"> </w:t>
      </w:r>
      <w:r w:rsidR="00114318" w:rsidRPr="00F821E1">
        <w:rPr>
          <w:rFonts w:asciiTheme="majorBidi" w:hAnsiTheme="majorBidi" w:cstheme="majorBidi"/>
          <w:color w:val="000000" w:themeColor="text1"/>
          <w:sz w:val="24"/>
          <w:szCs w:val="24"/>
          <w:rtl/>
        </w:rPr>
        <w:t>מורים יכולים לעודד משפחות לשאול את הילד על פעילויות בית הספר בע</w:t>
      </w:r>
      <w:r w:rsidR="00672332">
        <w:rPr>
          <w:rFonts w:asciiTheme="majorBidi" w:hAnsiTheme="majorBidi" w:cstheme="majorBidi" w:hint="cs"/>
          <w:color w:val="000000" w:themeColor="text1"/>
          <w:sz w:val="24"/>
          <w:szCs w:val="24"/>
          <w:rtl/>
        </w:rPr>
        <w:t>ת</w:t>
      </w:r>
      <w:r w:rsidR="00114318" w:rsidRPr="00F821E1">
        <w:rPr>
          <w:rFonts w:asciiTheme="majorBidi" w:hAnsiTheme="majorBidi" w:cstheme="majorBidi"/>
          <w:color w:val="000000" w:themeColor="text1"/>
          <w:sz w:val="24"/>
          <w:szCs w:val="24"/>
          <w:rtl/>
        </w:rPr>
        <w:t xml:space="preserve"> הנהיגה הביתה ולהציע למשפחות לאפשר לילדים לבצע מטלות קטנות בבית כדי להגביר את האוטונומיה ותחושת התרומה למשפחה. מורים יכולים לחזק את החשיבות של לו"ז צפוי ורוטינות ו</w:t>
      </w:r>
      <w:r w:rsidR="00672332">
        <w:rPr>
          <w:rFonts w:asciiTheme="majorBidi" w:hAnsiTheme="majorBidi" w:cstheme="majorBidi" w:hint="cs"/>
          <w:color w:val="000000" w:themeColor="text1"/>
          <w:sz w:val="24"/>
          <w:szCs w:val="24"/>
          <w:rtl/>
        </w:rPr>
        <w:t>ל</w:t>
      </w:r>
      <w:r w:rsidR="00114318" w:rsidRPr="00F821E1">
        <w:rPr>
          <w:rFonts w:asciiTheme="majorBidi" w:hAnsiTheme="majorBidi" w:cstheme="majorBidi"/>
          <w:color w:val="000000" w:themeColor="text1"/>
          <w:sz w:val="24"/>
          <w:szCs w:val="24"/>
          <w:rtl/>
        </w:rPr>
        <w:t>הציע פעילויות שיכולות להקל על הרוטינות, כמו לשיר שיר ספציפי לפני ש</w:t>
      </w:r>
      <w:r w:rsidR="00672332">
        <w:rPr>
          <w:rFonts w:asciiTheme="majorBidi" w:hAnsiTheme="majorBidi" w:cstheme="majorBidi"/>
          <w:color w:val="000000" w:themeColor="text1"/>
          <w:sz w:val="24"/>
          <w:szCs w:val="24"/>
          <w:rtl/>
        </w:rPr>
        <w:t>ילד מצ</w:t>
      </w:r>
      <w:r w:rsidR="00672332">
        <w:rPr>
          <w:rFonts w:asciiTheme="majorBidi" w:hAnsiTheme="majorBidi" w:cstheme="majorBidi" w:hint="cs"/>
          <w:color w:val="000000" w:themeColor="text1"/>
          <w:sz w:val="24"/>
          <w:szCs w:val="24"/>
          <w:rtl/>
        </w:rPr>
        <w:t>ח</w:t>
      </w:r>
      <w:r w:rsidR="00114318" w:rsidRPr="00F821E1">
        <w:rPr>
          <w:rFonts w:asciiTheme="majorBidi" w:hAnsiTheme="majorBidi" w:cstheme="majorBidi"/>
          <w:color w:val="000000" w:themeColor="text1"/>
          <w:sz w:val="24"/>
          <w:szCs w:val="24"/>
          <w:rtl/>
        </w:rPr>
        <w:t xml:space="preserve">צח את שיניו. מורים </w:t>
      </w:r>
      <w:r w:rsidR="00672332">
        <w:rPr>
          <w:rFonts w:asciiTheme="majorBidi" w:hAnsiTheme="majorBidi" w:cstheme="majorBidi" w:hint="cs"/>
          <w:color w:val="000000" w:themeColor="text1"/>
          <w:sz w:val="24"/>
          <w:szCs w:val="24"/>
          <w:rtl/>
        </w:rPr>
        <w:t>יכולים לשמור</w:t>
      </w:r>
      <w:r w:rsidR="00114318" w:rsidRPr="00F821E1">
        <w:rPr>
          <w:rFonts w:asciiTheme="majorBidi" w:hAnsiTheme="majorBidi" w:cstheme="majorBidi"/>
          <w:color w:val="000000" w:themeColor="text1"/>
          <w:sz w:val="24"/>
          <w:szCs w:val="24"/>
          <w:rtl/>
        </w:rPr>
        <w:t xml:space="preserve"> על יחסים חיוביים עם המשפחה ע"</w:t>
      </w:r>
      <w:r w:rsidR="00672332">
        <w:rPr>
          <w:rFonts w:asciiTheme="majorBidi" w:hAnsiTheme="majorBidi" w:cstheme="majorBidi" w:hint="cs"/>
          <w:color w:val="000000" w:themeColor="text1"/>
          <w:sz w:val="24"/>
          <w:szCs w:val="24"/>
          <w:rtl/>
        </w:rPr>
        <w:t>י</w:t>
      </w:r>
      <w:r w:rsidR="00114318" w:rsidRPr="00F821E1">
        <w:rPr>
          <w:rFonts w:asciiTheme="majorBidi" w:hAnsiTheme="majorBidi" w:cstheme="majorBidi"/>
          <w:color w:val="000000" w:themeColor="text1"/>
          <w:sz w:val="24"/>
          <w:szCs w:val="24"/>
          <w:rtl/>
        </w:rPr>
        <w:t xml:space="preserve"> העברת ההתייחסות החיובית לילד. </w:t>
      </w:r>
      <w:r w:rsidR="00672332">
        <w:rPr>
          <w:rFonts w:asciiTheme="majorBidi" w:hAnsiTheme="majorBidi" w:cstheme="majorBidi" w:hint="cs"/>
          <w:color w:val="000000" w:themeColor="text1"/>
          <w:sz w:val="24"/>
          <w:szCs w:val="24"/>
          <w:rtl/>
        </w:rPr>
        <w:t xml:space="preserve">חשוב גם לתת </w:t>
      </w:r>
      <w:r w:rsidR="00114318" w:rsidRPr="00F821E1">
        <w:rPr>
          <w:rFonts w:asciiTheme="majorBidi" w:hAnsiTheme="majorBidi" w:cstheme="majorBidi"/>
          <w:color w:val="000000" w:themeColor="text1"/>
          <w:sz w:val="24"/>
          <w:szCs w:val="24"/>
          <w:rtl/>
        </w:rPr>
        <w:t>משוב קבוע על התקדמות הילד, משפחות יכולות לגלות רגישות ספציפית על משוב שלילי כך שיש לאזן אותו עם דיווחים מדויקים של הישגי הילד.</w:t>
      </w:r>
    </w:p>
    <w:p w:rsidR="00114318" w:rsidRPr="00672332" w:rsidRDefault="00114318" w:rsidP="00F821E1">
      <w:pPr>
        <w:autoSpaceDE w:val="0"/>
        <w:autoSpaceDN w:val="0"/>
        <w:adjustRightInd w:val="0"/>
        <w:spacing w:after="0" w:line="360" w:lineRule="auto"/>
        <w:jc w:val="both"/>
        <w:rPr>
          <w:rFonts w:asciiTheme="majorBidi" w:hAnsiTheme="majorBidi" w:cstheme="majorBidi"/>
          <w:b/>
          <w:bCs/>
          <w:color w:val="000000" w:themeColor="text1"/>
          <w:sz w:val="24"/>
          <w:szCs w:val="24"/>
          <w:rtl/>
        </w:rPr>
      </w:pPr>
      <w:r w:rsidRPr="00672332">
        <w:rPr>
          <w:rFonts w:asciiTheme="majorBidi" w:hAnsiTheme="majorBidi" w:cstheme="majorBidi"/>
          <w:b/>
          <w:bCs/>
          <w:color w:val="000000" w:themeColor="text1"/>
          <w:sz w:val="24"/>
          <w:szCs w:val="24"/>
          <w:rtl/>
        </w:rPr>
        <w:t>ילדי כיתה א'</w:t>
      </w:r>
    </w:p>
    <w:p w:rsidR="00114318" w:rsidRPr="00F821E1" w:rsidRDefault="00114318" w:rsidP="00672332">
      <w:pPr>
        <w:autoSpaceDE w:val="0"/>
        <w:autoSpaceDN w:val="0"/>
        <w:adjustRightInd w:val="0"/>
        <w:spacing w:after="0" w:line="360" w:lineRule="auto"/>
        <w:jc w:val="both"/>
        <w:rPr>
          <w:rFonts w:asciiTheme="majorBidi" w:hAnsiTheme="majorBidi" w:cstheme="majorBidi"/>
          <w:color w:val="000000" w:themeColor="text1"/>
          <w:sz w:val="24"/>
          <w:szCs w:val="24"/>
          <w:rtl/>
        </w:rPr>
      </w:pPr>
      <w:r w:rsidRPr="00F821E1">
        <w:rPr>
          <w:rFonts w:asciiTheme="majorBidi" w:hAnsiTheme="majorBidi" w:cstheme="majorBidi"/>
          <w:color w:val="000000" w:themeColor="text1"/>
          <w:sz w:val="24"/>
          <w:szCs w:val="24"/>
          <w:rtl/>
        </w:rPr>
        <w:lastRenderedPageBreak/>
        <w:t xml:space="preserve">הכיתות חייבות להחזיק בלו"ז </w:t>
      </w:r>
      <w:r w:rsidR="00672332">
        <w:rPr>
          <w:rFonts w:asciiTheme="majorBidi" w:hAnsiTheme="majorBidi" w:cstheme="majorBidi"/>
          <w:color w:val="000000" w:themeColor="text1"/>
          <w:sz w:val="24"/>
          <w:szCs w:val="24"/>
          <w:rtl/>
        </w:rPr>
        <w:t>צפוי ורוטינות. מורים יכולים לש</w:t>
      </w:r>
      <w:r w:rsidR="00672332">
        <w:rPr>
          <w:rFonts w:asciiTheme="majorBidi" w:hAnsiTheme="majorBidi" w:cstheme="majorBidi" w:hint="cs"/>
          <w:color w:val="000000" w:themeColor="text1"/>
          <w:sz w:val="24"/>
          <w:szCs w:val="24"/>
          <w:rtl/>
        </w:rPr>
        <w:t>נות</w:t>
      </w:r>
      <w:r w:rsidRPr="00F821E1">
        <w:rPr>
          <w:rFonts w:asciiTheme="majorBidi" w:hAnsiTheme="majorBidi" w:cstheme="majorBidi"/>
          <w:color w:val="000000" w:themeColor="text1"/>
          <w:sz w:val="24"/>
          <w:szCs w:val="24"/>
          <w:rtl/>
        </w:rPr>
        <w:t xml:space="preserve"> את </w:t>
      </w:r>
      <w:r w:rsidR="00672332">
        <w:rPr>
          <w:rFonts w:asciiTheme="majorBidi" w:hAnsiTheme="majorBidi" w:cstheme="majorBidi" w:hint="cs"/>
          <w:color w:val="000000" w:themeColor="text1"/>
          <w:sz w:val="24"/>
          <w:szCs w:val="24"/>
          <w:rtl/>
        </w:rPr>
        <w:t xml:space="preserve">מבנה </w:t>
      </w:r>
      <w:r w:rsidRPr="00F821E1">
        <w:rPr>
          <w:rFonts w:asciiTheme="majorBidi" w:hAnsiTheme="majorBidi" w:cstheme="majorBidi"/>
          <w:color w:val="000000" w:themeColor="text1"/>
          <w:sz w:val="24"/>
          <w:szCs w:val="24"/>
          <w:rtl/>
        </w:rPr>
        <w:t>הכיתה כדי לעורר התנהגויות חברתיות תומכות. לדוגמה, כיתה עם הסדרי ישיבה גמישים מאפשרת לילד לבחור לעבוד באופן עצמאי או עם חבר, וכך נוטעת בו תחושת שליטה. ילדי א' מגיבי</w:t>
      </w:r>
      <w:r w:rsidR="00672332">
        <w:rPr>
          <w:rFonts w:asciiTheme="majorBidi" w:hAnsiTheme="majorBidi" w:cstheme="majorBidi"/>
          <w:color w:val="000000" w:themeColor="text1"/>
          <w:sz w:val="24"/>
          <w:szCs w:val="24"/>
          <w:rtl/>
        </w:rPr>
        <w:t>ם יותר להשפעת חברים אך עדין זק</w:t>
      </w:r>
      <w:r w:rsidR="00672332">
        <w:rPr>
          <w:rFonts w:asciiTheme="majorBidi" w:hAnsiTheme="majorBidi" w:cstheme="majorBidi" w:hint="cs"/>
          <w:color w:val="000000" w:themeColor="text1"/>
          <w:sz w:val="24"/>
          <w:szCs w:val="24"/>
          <w:rtl/>
        </w:rPr>
        <w:t>ו</w:t>
      </w:r>
      <w:r w:rsidR="00672332">
        <w:rPr>
          <w:rFonts w:asciiTheme="majorBidi" w:hAnsiTheme="majorBidi" w:cstheme="majorBidi"/>
          <w:color w:val="000000" w:themeColor="text1"/>
          <w:sz w:val="24"/>
          <w:szCs w:val="24"/>
          <w:rtl/>
        </w:rPr>
        <w:t>קים ו</w:t>
      </w:r>
      <w:r w:rsidRPr="00F821E1">
        <w:rPr>
          <w:rFonts w:asciiTheme="majorBidi" w:hAnsiTheme="majorBidi" w:cstheme="majorBidi"/>
          <w:color w:val="000000" w:themeColor="text1"/>
          <w:sz w:val="24"/>
          <w:szCs w:val="24"/>
          <w:rtl/>
        </w:rPr>
        <w:t>נהנים מהשפעות חיוביות של המורה. מורים חמים ונענים, שמדריכים במקום לתת הוראות ומדגימים דרך פעולותיהם כיצד לזהות ולהגיב לרגשות מקלים על יכולת הילד להבין, לבטא ולעצב את המחשבות, הרגשות וההתנהגות שלהם. מבוגרים יכולים לחזק ויסות עצמי ע"י מתן זמן, מרחב ותמיכה לני</w:t>
      </w:r>
      <w:r w:rsidR="00672332">
        <w:rPr>
          <w:rFonts w:asciiTheme="majorBidi" w:hAnsiTheme="majorBidi" w:cstheme="majorBidi"/>
          <w:color w:val="000000" w:themeColor="text1"/>
          <w:sz w:val="24"/>
          <w:szCs w:val="24"/>
          <w:rtl/>
        </w:rPr>
        <w:t xml:space="preserve">הול רגשות </w:t>
      </w:r>
      <w:r w:rsidR="00672332">
        <w:rPr>
          <w:rFonts w:asciiTheme="majorBidi" w:hAnsiTheme="majorBidi" w:cstheme="majorBidi" w:hint="cs"/>
          <w:color w:val="000000" w:themeColor="text1"/>
          <w:sz w:val="24"/>
          <w:szCs w:val="24"/>
          <w:rtl/>
        </w:rPr>
        <w:t>דרך</w:t>
      </w:r>
      <w:r w:rsidRPr="00F821E1">
        <w:rPr>
          <w:rFonts w:asciiTheme="majorBidi" w:hAnsiTheme="majorBidi" w:cstheme="majorBidi"/>
          <w:color w:val="000000" w:themeColor="text1"/>
          <w:sz w:val="24"/>
          <w:szCs w:val="24"/>
          <w:rtl/>
        </w:rPr>
        <w:t xml:space="preserve"> הדגמה וחיזוק מיומנויות ניהול וארגון הזמן. פתרון בעיות מקודם ע"י הוראת מיומנויות ספציפיות לפתרון בעיות, הדגמה של אסטרטגיות לפתרון סכסוכים ועידוד עצמאות בהשלמת מטלה. מורים צריכים להציג התנהגות וציפיות ברורות ולתקן התנהגות לא נכונה כאשר אינה הולמת. אם הילד עצבני, מתקשה להתרכז או מבולבל, המורה צריך לקחת מספר דקות</w:t>
      </w:r>
      <w:r w:rsidR="00672332">
        <w:rPr>
          <w:rFonts w:asciiTheme="majorBidi" w:hAnsiTheme="majorBidi" w:cstheme="majorBidi" w:hint="cs"/>
          <w:color w:val="000000" w:themeColor="text1"/>
          <w:sz w:val="24"/>
          <w:szCs w:val="24"/>
          <w:rtl/>
        </w:rPr>
        <w:t xml:space="preserve"> של פסק זמן</w:t>
      </w:r>
      <w:r w:rsidRPr="00F821E1">
        <w:rPr>
          <w:rFonts w:asciiTheme="majorBidi" w:hAnsiTheme="majorBidi" w:cstheme="majorBidi"/>
          <w:color w:val="000000" w:themeColor="text1"/>
          <w:sz w:val="24"/>
          <w:szCs w:val="24"/>
          <w:rtl/>
        </w:rPr>
        <w:t xml:space="preserve"> לנסות להבין מה גורם לקושי ואולי לעזור לילד לנהל את רגשותיו בעזרת תרגיל מרגיע. בנוסף לאסטרטגיות בתיבה 1, מורים יכולים ליצור מרחב בחדר עבור ילדים </w:t>
      </w:r>
      <w:r w:rsidR="00672332">
        <w:rPr>
          <w:rFonts w:asciiTheme="majorBidi" w:hAnsiTheme="majorBidi" w:cstheme="majorBidi" w:hint="cs"/>
          <w:color w:val="000000" w:themeColor="text1"/>
          <w:sz w:val="24"/>
          <w:szCs w:val="24"/>
          <w:rtl/>
        </w:rPr>
        <w:t xml:space="preserve">כדי שיוכלו </w:t>
      </w:r>
      <w:r w:rsidRPr="00F821E1">
        <w:rPr>
          <w:rFonts w:asciiTheme="majorBidi" w:hAnsiTheme="majorBidi" w:cstheme="majorBidi"/>
          <w:color w:val="000000" w:themeColor="text1"/>
          <w:sz w:val="24"/>
          <w:szCs w:val="24"/>
          <w:rtl/>
        </w:rPr>
        <w:t>לנוע, כמו למשל</w:t>
      </w:r>
      <w:r w:rsidR="005A57BC" w:rsidRPr="00F821E1">
        <w:rPr>
          <w:rFonts w:asciiTheme="majorBidi" w:hAnsiTheme="majorBidi" w:cstheme="majorBidi"/>
          <w:color w:val="000000" w:themeColor="text1"/>
          <w:sz w:val="24"/>
          <w:szCs w:val="24"/>
          <w:rtl/>
        </w:rPr>
        <w:t xml:space="preserve"> להדביק לרצפה סרטים במעגלים כך שהילדים יוכלו לנוע במעגלים כדי להרגיע את הלחצים.</w:t>
      </w:r>
    </w:p>
    <w:p w:rsidR="005A57BC" w:rsidRPr="00F821E1" w:rsidRDefault="005A57BC" w:rsidP="00672332">
      <w:pPr>
        <w:autoSpaceDE w:val="0"/>
        <w:autoSpaceDN w:val="0"/>
        <w:adjustRightInd w:val="0"/>
        <w:spacing w:after="0" w:line="360" w:lineRule="auto"/>
        <w:jc w:val="both"/>
        <w:rPr>
          <w:rFonts w:asciiTheme="majorBidi" w:hAnsiTheme="majorBidi" w:cstheme="majorBidi"/>
          <w:color w:val="000000" w:themeColor="text1"/>
          <w:sz w:val="24"/>
          <w:szCs w:val="24"/>
          <w:rtl/>
        </w:rPr>
      </w:pPr>
      <w:r w:rsidRPr="00F821E1">
        <w:rPr>
          <w:rFonts w:asciiTheme="majorBidi" w:hAnsiTheme="majorBidi" w:cstheme="majorBidi"/>
          <w:color w:val="000000" w:themeColor="text1"/>
          <w:sz w:val="24"/>
          <w:szCs w:val="24"/>
          <w:rtl/>
        </w:rPr>
        <w:t xml:space="preserve">במחקר משיקגו משנת 2000 נמצא כי תרגול התערבות </w:t>
      </w:r>
      <w:proofErr w:type="spellStart"/>
      <w:r w:rsidRPr="00F821E1">
        <w:rPr>
          <w:rFonts w:asciiTheme="majorBidi" w:hAnsiTheme="majorBidi" w:cstheme="majorBidi"/>
          <w:color w:val="000000" w:themeColor="text1"/>
          <w:sz w:val="24"/>
          <w:szCs w:val="24"/>
          <w:rtl/>
        </w:rPr>
        <w:t>מיינדפולנס</w:t>
      </w:r>
      <w:proofErr w:type="spellEnd"/>
      <w:r w:rsidRPr="00F821E1">
        <w:rPr>
          <w:rFonts w:asciiTheme="majorBidi" w:hAnsiTheme="majorBidi" w:cstheme="majorBidi"/>
          <w:color w:val="000000" w:themeColor="text1"/>
          <w:sz w:val="24"/>
          <w:szCs w:val="24"/>
          <w:rtl/>
        </w:rPr>
        <w:t xml:space="preserve"> (</w:t>
      </w:r>
      <w:r w:rsidRPr="00F821E1">
        <w:rPr>
          <w:rFonts w:asciiTheme="majorBidi" w:hAnsiTheme="majorBidi" w:cstheme="majorBidi"/>
          <w:color w:val="000000" w:themeColor="text1"/>
          <w:sz w:val="24"/>
          <w:szCs w:val="24"/>
        </w:rPr>
        <w:t>mindfulness</w:t>
      </w:r>
      <w:r w:rsidR="00672332">
        <w:rPr>
          <w:rFonts w:asciiTheme="majorBidi" w:hAnsiTheme="majorBidi" w:cstheme="majorBidi"/>
          <w:color w:val="000000" w:themeColor="text1"/>
          <w:sz w:val="24"/>
          <w:szCs w:val="24"/>
          <w:rtl/>
        </w:rPr>
        <w:t>) עוזר</w:t>
      </w:r>
      <w:r w:rsidRPr="00F821E1">
        <w:rPr>
          <w:rFonts w:asciiTheme="majorBidi" w:hAnsiTheme="majorBidi" w:cstheme="majorBidi"/>
          <w:color w:val="000000" w:themeColor="text1"/>
          <w:sz w:val="24"/>
          <w:szCs w:val="24"/>
          <w:rtl/>
        </w:rPr>
        <w:t xml:space="preserve"> לילדים להתמודד עם לחצים רעילים. שגרת היום במכון אריקסון כוללת תרגילים יומיים של </w:t>
      </w:r>
      <w:proofErr w:type="spellStart"/>
      <w:r w:rsidRPr="00F821E1">
        <w:rPr>
          <w:rFonts w:asciiTheme="majorBidi" w:hAnsiTheme="majorBidi" w:cstheme="majorBidi"/>
          <w:color w:val="000000" w:themeColor="text1"/>
          <w:sz w:val="24"/>
          <w:szCs w:val="24"/>
          <w:rtl/>
        </w:rPr>
        <w:t>מיינדפולנס</w:t>
      </w:r>
      <w:proofErr w:type="spellEnd"/>
      <w:r w:rsidRPr="00F821E1">
        <w:rPr>
          <w:rFonts w:asciiTheme="majorBidi" w:hAnsiTheme="majorBidi" w:cstheme="majorBidi"/>
          <w:color w:val="000000" w:themeColor="text1"/>
          <w:sz w:val="24"/>
          <w:szCs w:val="24"/>
          <w:rtl/>
        </w:rPr>
        <w:t xml:space="preserve"> כמו נשימה מודרכת עם עיניים עצומות, מתיחות ותנוחות דמויות יוגה, "סריקת גוף" דמיונית והתמקדות באובייקטים חיצוניים. בנוסף, הכיתות כוללות "נקודת רגיעה" עם פופים שמספקת "הפסקה למוח" לילד</w:t>
      </w:r>
      <w:r w:rsidR="00672332">
        <w:rPr>
          <w:rFonts w:asciiTheme="majorBidi" w:hAnsiTheme="majorBidi" w:cstheme="majorBidi"/>
          <w:color w:val="000000" w:themeColor="text1"/>
          <w:sz w:val="24"/>
          <w:szCs w:val="24"/>
          <w:rtl/>
        </w:rPr>
        <w:t>ים שסובלים מגירוי יתר ו</w:t>
      </w:r>
      <w:r w:rsidR="00672332">
        <w:rPr>
          <w:rFonts w:asciiTheme="majorBidi" w:hAnsiTheme="majorBidi" w:cstheme="majorBidi" w:hint="cs"/>
          <w:color w:val="000000" w:themeColor="text1"/>
          <w:sz w:val="24"/>
          <w:szCs w:val="24"/>
          <w:rtl/>
        </w:rPr>
        <w:t>בפינה זו הם יכולים</w:t>
      </w:r>
      <w:r w:rsidRPr="00F821E1">
        <w:rPr>
          <w:rFonts w:asciiTheme="majorBidi" w:hAnsiTheme="majorBidi" w:cstheme="majorBidi"/>
          <w:color w:val="000000" w:themeColor="text1"/>
          <w:sz w:val="24"/>
          <w:szCs w:val="24"/>
          <w:rtl/>
        </w:rPr>
        <w:t xml:space="preserve"> לצפות בסרט</w:t>
      </w:r>
      <w:r w:rsidR="00672332">
        <w:rPr>
          <w:rFonts w:asciiTheme="majorBidi" w:hAnsiTheme="majorBidi" w:cstheme="majorBidi" w:hint="cs"/>
          <w:color w:val="000000" w:themeColor="text1"/>
          <w:sz w:val="24"/>
          <w:szCs w:val="24"/>
          <w:rtl/>
        </w:rPr>
        <w:t xml:space="preserve"> טבע</w:t>
      </w:r>
      <w:r w:rsidRPr="00F821E1">
        <w:rPr>
          <w:rFonts w:asciiTheme="majorBidi" w:hAnsiTheme="majorBidi" w:cstheme="majorBidi"/>
          <w:color w:val="000000" w:themeColor="text1"/>
          <w:sz w:val="24"/>
          <w:szCs w:val="24"/>
          <w:rtl/>
        </w:rPr>
        <w:t xml:space="preserve"> מרגיע למשך 2 דקות.</w:t>
      </w:r>
    </w:p>
    <w:p w:rsidR="005A57BC" w:rsidRPr="00F821E1" w:rsidRDefault="005A57BC" w:rsidP="00F821E1">
      <w:pPr>
        <w:autoSpaceDE w:val="0"/>
        <w:autoSpaceDN w:val="0"/>
        <w:adjustRightInd w:val="0"/>
        <w:spacing w:after="0" w:line="360" w:lineRule="auto"/>
        <w:jc w:val="both"/>
        <w:rPr>
          <w:rFonts w:asciiTheme="majorBidi" w:hAnsiTheme="majorBidi" w:cstheme="majorBidi"/>
          <w:color w:val="000000" w:themeColor="text1"/>
          <w:sz w:val="24"/>
          <w:szCs w:val="24"/>
          <w:rtl/>
        </w:rPr>
      </w:pPr>
      <w:r w:rsidRPr="00F821E1">
        <w:rPr>
          <w:rFonts w:asciiTheme="majorBidi" w:hAnsiTheme="majorBidi" w:cstheme="majorBidi"/>
          <w:color w:val="000000" w:themeColor="text1"/>
          <w:sz w:val="24"/>
          <w:szCs w:val="24"/>
          <w:rtl/>
        </w:rPr>
        <w:t>מורים יכולים לעודד התפתחות של יכולות אישיות בבית ע"י מתן פעילויות לקידום ויסות עצמי, כשירות חברתי</w:t>
      </w:r>
      <w:r w:rsidR="00672332">
        <w:rPr>
          <w:rFonts w:asciiTheme="majorBidi" w:hAnsiTheme="majorBidi" w:cstheme="majorBidi"/>
          <w:color w:val="000000" w:themeColor="text1"/>
          <w:sz w:val="24"/>
          <w:szCs w:val="24"/>
          <w:rtl/>
        </w:rPr>
        <w:t xml:space="preserve">ת, אוטונומיה </w:t>
      </w:r>
      <w:proofErr w:type="spellStart"/>
      <w:r w:rsidR="00672332">
        <w:rPr>
          <w:rFonts w:asciiTheme="majorBidi" w:hAnsiTheme="majorBidi" w:cstheme="majorBidi"/>
          <w:color w:val="000000" w:themeColor="text1"/>
          <w:sz w:val="24"/>
          <w:szCs w:val="24"/>
          <w:rtl/>
        </w:rPr>
        <w:t>ומיינדפולנס</w:t>
      </w:r>
      <w:proofErr w:type="spellEnd"/>
      <w:r w:rsidR="00672332">
        <w:rPr>
          <w:rFonts w:asciiTheme="majorBidi" w:hAnsiTheme="majorBidi" w:cstheme="majorBidi"/>
          <w:color w:val="000000" w:themeColor="text1"/>
          <w:sz w:val="24"/>
          <w:szCs w:val="24"/>
          <w:rtl/>
        </w:rPr>
        <w:t xml:space="preserve">. אפשר </w:t>
      </w:r>
      <w:r w:rsidR="00672332">
        <w:rPr>
          <w:rFonts w:asciiTheme="majorBidi" w:hAnsiTheme="majorBidi" w:cstheme="majorBidi" w:hint="cs"/>
          <w:color w:val="000000" w:themeColor="text1"/>
          <w:sz w:val="24"/>
          <w:szCs w:val="24"/>
          <w:rtl/>
        </w:rPr>
        <w:t>ג</w:t>
      </w:r>
      <w:r w:rsidRPr="00F821E1">
        <w:rPr>
          <w:rFonts w:asciiTheme="majorBidi" w:hAnsiTheme="majorBidi" w:cstheme="majorBidi"/>
          <w:color w:val="000000" w:themeColor="text1"/>
          <w:sz w:val="24"/>
          <w:szCs w:val="24"/>
          <w:rtl/>
        </w:rPr>
        <w:t>ם לשתף פעולה עם יועץ ביה"ס לגבי בעיות</w:t>
      </w:r>
      <w:r w:rsidR="00672332">
        <w:rPr>
          <w:rFonts w:asciiTheme="majorBidi" w:hAnsiTheme="majorBidi" w:cstheme="majorBidi" w:hint="cs"/>
          <w:color w:val="000000" w:themeColor="text1"/>
          <w:sz w:val="24"/>
          <w:szCs w:val="24"/>
          <w:rtl/>
        </w:rPr>
        <w:t xml:space="preserve"> </w:t>
      </w:r>
      <w:r w:rsidRPr="00F821E1">
        <w:rPr>
          <w:rFonts w:asciiTheme="majorBidi" w:hAnsiTheme="majorBidi" w:cstheme="majorBidi"/>
          <w:color w:val="000000" w:themeColor="text1"/>
          <w:sz w:val="24"/>
          <w:szCs w:val="24"/>
          <w:rtl/>
        </w:rPr>
        <w:t>של משפחות ספציפיות.</w:t>
      </w:r>
    </w:p>
    <w:p w:rsidR="005A57BC" w:rsidRPr="00672332" w:rsidRDefault="00672332" w:rsidP="00F821E1">
      <w:pPr>
        <w:autoSpaceDE w:val="0"/>
        <w:autoSpaceDN w:val="0"/>
        <w:adjustRightInd w:val="0"/>
        <w:spacing w:after="0" w:line="360" w:lineRule="auto"/>
        <w:jc w:val="both"/>
        <w:rPr>
          <w:rFonts w:asciiTheme="majorBidi" w:hAnsiTheme="majorBidi" w:cstheme="majorBidi"/>
          <w:b/>
          <w:bCs/>
          <w:color w:val="000000" w:themeColor="text1"/>
          <w:sz w:val="24"/>
          <w:szCs w:val="24"/>
          <w:rtl/>
        </w:rPr>
      </w:pPr>
      <w:r w:rsidRPr="00672332">
        <w:rPr>
          <w:rFonts w:asciiTheme="majorBidi" w:hAnsiTheme="majorBidi" w:cstheme="majorBidi"/>
          <w:b/>
          <w:bCs/>
          <w:color w:val="000000" w:themeColor="text1"/>
          <w:sz w:val="24"/>
          <w:szCs w:val="24"/>
          <w:rtl/>
        </w:rPr>
        <w:t>מסקנ</w:t>
      </w:r>
      <w:r w:rsidRPr="00672332">
        <w:rPr>
          <w:rFonts w:asciiTheme="majorBidi" w:hAnsiTheme="majorBidi" w:cstheme="majorBidi" w:hint="cs"/>
          <w:b/>
          <w:bCs/>
          <w:color w:val="000000" w:themeColor="text1"/>
          <w:sz w:val="24"/>
          <w:szCs w:val="24"/>
          <w:rtl/>
        </w:rPr>
        <w:t>ות</w:t>
      </w:r>
    </w:p>
    <w:p w:rsidR="005A57BC" w:rsidRPr="00F821E1" w:rsidRDefault="005A57BC" w:rsidP="006D43F6">
      <w:pPr>
        <w:autoSpaceDE w:val="0"/>
        <w:autoSpaceDN w:val="0"/>
        <w:adjustRightInd w:val="0"/>
        <w:spacing w:after="0" w:line="360" w:lineRule="auto"/>
        <w:jc w:val="both"/>
        <w:rPr>
          <w:rFonts w:asciiTheme="majorBidi" w:hAnsiTheme="majorBidi" w:cstheme="majorBidi"/>
          <w:color w:val="000000" w:themeColor="text1"/>
          <w:sz w:val="24"/>
          <w:szCs w:val="24"/>
          <w:rtl/>
        </w:rPr>
      </w:pPr>
      <w:r w:rsidRPr="00F821E1">
        <w:rPr>
          <w:rFonts w:asciiTheme="majorBidi" w:hAnsiTheme="majorBidi" w:cstheme="majorBidi"/>
          <w:color w:val="000000" w:themeColor="text1"/>
          <w:sz w:val="24"/>
          <w:szCs w:val="24"/>
          <w:rtl/>
        </w:rPr>
        <w:t>התפתחות המוח בגילאים צעירים רגישה במיוחד ללחצים רעילים שנובעים מ-</w:t>
      </w:r>
      <w:r w:rsidRPr="00F821E1">
        <w:rPr>
          <w:rFonts w:asciiTheme="majorBidi" w:hAnsiTheme="majorBidi" w:cstheme="majorBidi"/>
          <w:color w:val="000000" w:themeColor="text1"/>
          <w:sz w:val="24"/>
          <w:szCs w:val="24"/>
        </w:rPr>
        <w:t>ACEs</w:t>
      </w:r>
      <w:r w:rsidRPr="00F821E1">
        <w:rPr>
          <w:rFonts w:asciiTheme="majorBidi" w:hAnsiTheme="majorBidi" w:cstheme="majorBidi"/>
          <w:color w:val="000000" w:themeColor="text1"/>
          <w:sz w:val="24"/>
          <w:szCs w:val="24"/>
          <w:rtl/>
        </w:rPr>
        <w:t xml:space="preserve">. ילדים קטנים שחוו מצוקות קשות זקוקים לסיוע מבוגר כדי להגביר את בריאותם הפיזית והנפשית. </w:t>
      </w:r>
      <w:r w:rsidR="006D43F6">
        <w:rPr>
          <w:rFonts w:asciiTheme="majorBidi" w:hAnsiTheme="majorBidi" w:cstheme="majorBidi" w:hint="cs"/>
          <w:color w:val="000000" w:themeColor="text1"/>
          <w:sz w:val="24"/>
          <w:szCs w:val="24"/>
          <w:rtl/>
        </w:rPr>
        <w:t>ל</w:t>
      </w:r>
      <w:r w:rsidRPr="00F821E1">
        <w:rPr>
          <w:rFonts w:asciiTheme="majorBidi" w:hAnsiTheme="majorBidi" w:cstheme="majorBidi"/>
          <w:color w:val="000000" w:themeColor="text1"/>
          <w:sz w:val="24"/>
          <w:szCs w:val="24"/>
          <w:rtl/>
        </w:rPr>
        <w:t xml:space="preserve">מחנכי הגיל הרך תפקיד </w:t>
      </w:r>
      <w:r w:rsidR="006D43F6">
        <w:rPr>
          <w:rFonts w:asciiTheme="majorBidi" w:hAnsiTheme="majorBidi" w:cstheme="majorBidi" w:hint="cs"/>
          <w:color w:val="000000" w:themeColor="text1"/>
          <w:sz w:val="24"/>
          <w:szCs w:val="24"/>
          <w:rtl/>
        </w:rPr>
        <w:t xml:space="preserve">חשוב </w:t>
      </w:r>
      <w:r w:rsidRPr="00F821E1">
        <w:rPr>
          <w:rFonts w:asciiTheme="majorBidi" w:hAnsiTheme="majorBidi" w:cstheme="majorBidi"/>
          <w:color w:val="000000" w:themeColor="text1"/>
          <w:sz w:val="24"/>
          <w:szCs w:val="24"/>
          <w:rtl/>
        </w:rPr>
        <w:t>בזיהוי יל</w:t>
      </w:r>
      <w:r w:rsidR="006D43F6">
        <w:rPr>
          <w:rFonts w:asciiTheme="majorBidi" w:hAnsiTheme="majorBidi" w:cstheme="majorBidi"/>
          <w:color w:val="000000" w:themeColor="text1"/>
          <w:sz w:val="24"/>
          <w:szCs w:val="24"/>
          <w:rtl/>
        </w:rPr>
        <w:t>דים שחוו מצוקות כאלה ו</w:t>
      </w:r>
      <w:r w:rsidRPr="00F821E1">
        <w:rPr>
          <w:rFonts w:asciiTheme="majorBidi" w:hAnsiTheme="majorBidi" w:cstheme="majorBidi"/>
          <w:color w:val="000000" w:themeColor="text1"/>
          <w:sz w:val="24"/>
          <w:szCs w:val="24"/>
          <w:rtl/>
        </w:rPr>
        <w:t>מתן סביבות שממתנות את השפעות קצרות הטווח ו</w:t>
      </w:r>
      <w:r w:rsidR="006D43F6">
        <w:rPr>
          <w:rFonts w:asciiTheme="majorBidi" w:hAnsiTheme="majorBidi" w:cstheme="majorBidi"/>
          <w:color w:val="000000" w:themeColor="text1"/>
          <w:sz w:val="24"/>
          <w:szCs w:val="24"/>
          <w:rtl/>
        </w:rPr>
        <w:t>מקדמות את התפתחות</w:t>
      </w:r>
      <w:r w:rsidR="006D43F6">
        <w:rPr>
          <w:rFonts w:asciiTheme="majorBidi" w:hAnsiTheme="majorBidi" w:cstheme="majorBidi" w:hint="cs"/>
          <w:color w:val="000000" w:themeColor="text1"/>
          <w:sz w:val="24"/>
          <w:szCs w:val="24"/>
          <w:rtl/>
        </w:rPr>
        <w:t>ם</w:t>
      </w:r>
      <w:r w:rsidR="006D43F6">
        <w:rPr>
          <w:rFonts w:asciiTheme="majorBidi" w:hAnsiTheme="majorBidi" w:cstheme="majorBidi"/>
          <w:color w:val="000000" w:themeColor="text1"/>
          <w:sz w:val="24"/>
          <w:szCs w:val="24"/>
          <w:rtl/>
        </w:rPr>
        <w:t xml:space="preserve"> של גורמי</w:t>
      </w:r>
      <w:r w:rsidR="006D43F6">
        <w:rPr>
          <w:rFonts w:asciiTheme="majorBidi" w:hAnsiTheme="majorBidi" w:cstheme="majorBidi" w:hint="cs"/>
          <w:color w:val="000000" w:themeColor="text1"/>
          <w:sz w:val="24"/>
          <w:szCs w:val="24"/>
          <w:rtl/>
        </w:rPr>
        <w:t xml:space="preserve"> הגנה.</w:t>
      </w:r>
      <w:r w:rsidR="006D43F6">
        <w:rPr>
          <w:rFonts w:asciiTheme="majorBidi" w:hAnsiTheme="majorBidi" w:cstheme="majorBidi"/>
          <w:color w:val="000000" w:themeColor="text1"/>
          <w:sz w:val="24"/>
          <w:szCs w:val="24"/>
          <w:rtl/>
        </w:rPr>
        <w:t xml:space="preserve"> </w:t>
      </w:r>
      <w:r w:rsidRPr="00F821E1">
        <w:rPr>
          <w:rFonts w:asciiTheme="majorBidi" w:hAnsiTheme="majorBidi" w:cstheme="majorBidi"/>
          <w:color w:val="000000" w:themeColor="text1"/>
          <w:sz w:val="24"/>
          <w:szCs w:val="24"/>
          <w:rtl/>
        </w:rPr>
        <w:t>מרכזים לטיפול בילד לא יכולים לספק שירותים לכל המשפחות אך הם יכולים להוות מקור תמיכה שחוסם חלק מההשפעות השליליות. המחקר הנוכחי מוכיח שגור</w:t>
      </w:r>
      <w:r w:rsidR="006D43F6">
        <w:rPr>
          <w:rFonts w:asciiTheme="majorBidi" w:hAnsiTheme="majorBidi" w:cstheme="majorBidi" w:hint="cs"/>
          <w:color w:val="000000" w:themeColor="text1"/>
          <w:sz w:val="24"/>
          <w:szCs w:val="24"/>
          <w:rtl/>
        </w:rPr>
        <w:t>ם</w:t>
      </w:r>
      <w:r w:rsidRPr="00F821E1">
        <w:rPr>
          <w:rFonts w:asciiTheme="majorBidi" w:hAnsiTheme="majorBidi" w:cstheme="majorBidi"/>
          <w:color w:val="000000" w:themeColor="text1"/>
          <w:sz w:val="24"/>
          <w:szCs w:val="24"/>
          <w:rtl/>
        </w:rPr>
        <w:t xml:space="preserve"> ההגנה החשוב ביותר עבור הילד שנחשף למצוקה הוא הזמינות של יחסים בטוחים, מטפחים ומלאי אמון עם מבוגר. </w:t>
      </w:r>
      <w:r w:rsidR="006D43F6">
        <w:rPr>
          <w:rFonts w:asciiTheme="majorBidi" w:hAnsiTheme="majorBidi" w:cstheme="majorBidi" w:hint="cs"/>
          <w:color w:val="000000" w:themeColor="text1"/>
          <w:sz w:val="24"/>
          <w:szCs w:val="24"/>
          <w:rtl/>
        </w:rPr>
        <w:t xml:space="preserve">דרך </w:t>
      </w:r>
      <w:r w:rsidRPr="00F821E1">
        <w:rPr>
          <w:rFonts w:asciiTheme="majorBidi" w:hAnsiTheme="majorBidi" w:cstheme="majorBidi"/>
          <w:color w:val="000000" w:themeColor="text1"/>
          <w:sz w:val="24"/>
          <w:szCs w:val="24"/>
          <w:rtl/>
        </w:rPr>
        <w:t>ביסוס יחסים כאלה עם כל אחד מהילדים, יצירת סביבה צפויה</w:t>
      </w:r>
      <w:r w:rsidR="006D43F6">
        <w:rPr>
          <w:rFonts w:asciiTheme="majorBidi" w:hAnsiTheme="majorBidi" w:cstheme="majorBidi" w:hint="cs"/>
          <w:color w:val="000000" w:themeColor="text1"/>
          <w:sz w:val="24"/>
          <w:szCs w:val="24"/>
          <w:rtl/>
        </w:rPr>
        <w:t>,</w:t>
      </w:r>
      <w:r w:rsidR="006D43F6">
        <w:rPr>
          <w:rFonts w:asciiTheme="majorBidi" w:hAnsiTheme="majorBidi" w:cstheme="majorBidi"/>
          <w:color w:val="000000" w:themeColor="text1"/>
          <w:sz w:val="24"/>
          <w:szCs w:val="24"/>
          <w:rtl/>
        </w:rPr>
        <w:t xml:space="preserve"> </w:t>
      </w:r>
      <w:r w:rsidRPr="00F821E1">
        <w:rPr>
          <w:rFonts w:asciiTheme="majorBidi" w:hAnsiTheme="majorBidi" w:cstheme="majorBidi"/>
          <w:color w:val="000000" w:themeColor="text1"/>
          <w:sz w:val="24"/>
          <w:szCs w:val="24"/>
          <w:rtl/>
        </w:rPr>
        <w:t>מעוררת ובטוחה ובניית תכונות אישיות הקשורות בגמישות כמו ויסות עצמי, כשירות חברתית ומסוגלות עצמית, מחנכי הגיל הרך יתמכו בגורמים מגנים שיכולים לעצור את השפעות הטראומה. מחנכי הגיל הרך יכולים להעלות מודעות של המגזר הפרטי והציבורי</w:t>
      </w:r>
      <w:r w:rsidR="00F821E1" w:rsidRPr="00F821E1">
        <w:rPr>
          <w:rFonts w:asciiTheme="majorBidi" w:hAnsiTheme="majorBidi" w:cstheme="majorBidi"/>
          <w:color w:val="000000" w:themeColor="text1"/>
          <w:sz w:val="24"/>
          <w:szCs w:val="24"/>
          <w:rtl/>
        </w:rPr>
        <w:t xml:space="preserve"> דרך מידע על השפעות </w:t>
      </w:r>
      <w:r w:rsidR="00F821E1" w:rsidRPr="00F821E1">
        <w:rPr>
          <w:rFonts w:asciiTheme="majorBidi" w:hAnsiTheme="majorBidi" w:cstheme="majorBidi"/>
          <w:color w:val="000000" w:themeColor="text1"/>
          <w:sz w:val="24"/>
          <w:szCs w:val="24"/>
        </w:rPr>
        <w:t>ACEs</w:t>
      </w:r>
      <w:r w:rsidR="00F821E1" w:rsidRPr="00F821E1">
        <w:rPr>
          <w:rFonts w:asciiTheme="majorBidi" w:hAnsiTheme="majorBidi" w:cstheme="majorBidi"/>
          <w:color w:val="000000" w:themeColor="text1"/>
          <w:sz w:val="24"/>
          <w:szCs w:val="24"/>
          <w:rtl/>
        </w:rPr>
        <w:t xml:space="preserve"> על התפתחות המוח והקשר שלהם עם תוצאות מאוחרות יותר על הפרט והחברה.</w:t>
      </w:r>
    </w:p>
    <w:p w:rsidR="006C42EB" w:rsidRDefault="006C42EB" w:rsidP="006C42EB">
      <w:pPr>
        <w:bidi w:val="0"/>
        <w:rPr>
          <w:rFonts w:asciiTheme="majorBidi" w:hAnsiTheme="majorBidi" w:cstheme="majorBidi"/>
          <w:color w:val="000000" w:themeColor="text1"/>
          <w:sz w:val="20"/>
          <w:szCs w:val="20"/>
        </w:rPr>
      </w:pPr>
      <w:bookmarkStart w:id="0" w:name="_GoBack"/>
      <w:bookmarkEnd w:id="0"/>
    </w:p>
    <w:sectPr w:rsidR="006C42EB" w:rsidSect="00C2544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dvOTa42dc7d3.B">
    <w:altName w:val="Arial"/>
    <w:panose1 w:val="00000000000000000000"/>
    <w:charset w:val="00"/>
    <w:family w:val="swiss"/>
    <w:notTrueType/>
    <w:pitch w:val="default"/>
    <w:sig w:usb0="00000003" w:usb1="00000000" w:usb2="00000000" w:usb3="00000000" w:csb0="00000001" w:csb1="00000000"/>
  </w:font>
  <w:font w:name="DwllyxSTIX-Bold">
    <w:panose1 w:val="00000000000000000000"/>
    <w:charset w:val="B1"/>
    <w:family w:val="roman"/>
    <w:notTrueType/>
    <w:pitch w:val="default"/>
    <w:sig w:usb0="00000801" w:usb1="00000000" w:usb2="00000000" w:usb3="00000000" w:csb0="00000020" w:csb1="00000000"/>
  </w:font>
  <w:font w:name="FcqxktSTIX-Regular">
    <w:panose1 w:val="00000000000000000000"/>
    <w:charset w:val="B1"/>
    <w:family w:val="roman"/>
    <w:notTrueType/>
    <w:pitch w:val="default"/>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F91902"/>
    <w:multiLevelType w:val="hybridMultilevel"/>
    <w:tmpl w:val="E3CEE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6C57A9C"/>
    <w:multiLevelType w:val="hybridMultilevel"/>
    <w:tmpl w:val="AE2C49C8"/>
    <w:lvl w:ilvl="0" w:tplc="A5646F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0D94188"/>
    <w:multiLevelType w:val="hybridMultilevel"/>
    <w:tmpl w:val="65200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2EF3F6C"/>
    <w:multiLevelType w:val="hybridMultilevel"/>
    <w:tmpl w:val="C5F61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6463BA7"/>
    <w:multiLevelType w:val="hybridMultilevel"/>
    <w:tmpl w:val="7AC2E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7B35BFA"/>
    <w:multiLevelType w:val="hybridMultilevel"/>
    <w:tmpl w:val="BC603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2EB"/>
    <w:rsid w:val="00034966"/>
    <w:rsid w:val="00036F25"/>
    <w:rsid w:val="000723F2"/>
    <w:rsid w:val="00093238"/>
    <w:rsid w:val="000C4982"/>
    <w:rsid w:val="000E7B6E"/>
    <w:rsid w:val="00112F59"/>
    <w:rsid w:val="00114318"/>
    <w:rsid w:val="001152A5"/>
    <w:rsid w:val="00171EFB"/>
    <w:rsid w:val="00182B82"/>
    <w:rsid w:val="00194A35"/>
    <w:rsid w:val="00197DC6"/>
    <w:rsid w:val="001C1593"/>
    <w:rsid w:val="001D7AC3"/>
    <w:rsid w:val="001E46A1"/>
    <w:rsid w:val="001F3220"/>
    <w:rsid w:val="00204F89"/>
    <w:rsid w:val="00220CE0"/>
    <w:rsid w:val="0027056A"/>
    <w:rsid w:val="002876ED"/>
    <w:rsid w:val="002973C2"/>
    <w:rsid w:val="002E5E8A"/>
    <w:rsid w:val="002F798F"/>
    <w:rsid w:val="0032243A"/>
    <w:rsid w:val="00372C2E"/>
    <w:rsid w:val="00396C43"/>
    <w:rsid w:val="003D254F"/>
    <w:rsid w:val="003F55C9"/>
    <w:rsid w:val="0043272E"/>
    <w:rsid w:val="00446E9C"/>
    <w:rsid w:val="004774F2"/>
    <w:rsid w:val="004949FE"/>
    <w:rsid w:val="004E1934"/>
    <w:rsid w:val="004E3387"/>
    <w:rsid w:val="00515B6A"/>
    <w:rsid w:val="0052771E"/>
    <w:rsid w:val="0057377A"/>
    <w:rsid w:val="00576D92"/>
    <w:rsid w:val="005A57BC"/>
    <w:rsid w:val="005D33FB"/>
    <w:rsid w:val="00602ADC"/>
    <w:rsid w:val="006142FB"/>
    <w:rsid w:val="00636C00"/>
    <w:rsid w:val="0065008C"/>
    <w:rsid w:val="006578AD"/>
    <w:rsid w:val="00661B91"/>
    <w:rsid w:val="00672332"/>
    <w:rsid w:val="006B49C0"/>
    <w:rsid w:val="006B4E1D"/>
    <w:rsid w:val="006C42EB"/>
    <w:rsid w:val="006D43F6"/>
    <w:rsid w:val="006E6E27"/>
    <w:rsid w:val="006F3868"/>
    <w:rsid w:val="006F67E7"/>
    <w:rsid w:val="007205E9"/>
    <w:rsid w:val="00735859"/>
    <w:rsid w:val="00735BA9"/>
    <w:rsid w:val="007A4E72"/>
    <w:rsid w:val="007B6611"/>
    <w:rsid w:val="007F39FF"/>
    <w:rsid w:val="008104D8"/>
    <w:rsid w:val="008244F1"/>
    <w:rsid w:val="008356B5"/>
    <w:rsid w:val="0083663B"/>
    <w:rsid w:val="00850940"/>
    <w:rsid w:val="00881940"/>
    <w:rsid w:val="008851F8"/>
    <w:rsid w:val="008A417F"/>
    <w:rsid w:val="008B0ADE"/>
    <w:rsid w:val="008B1153"/>
    <w:rsid w:val="008E73B1"/>
    <w:rsid w:val="00924D0B"/>
    <w:rsid w:val="009468C9"/>
    <w:rsid w:val="009877C9"/>
    <w:rsid w:val="009A71FF"/>
    <w:rsid w:val="009C2F6A"/>
    <w:rsid w:val="009C5D8C"/>
    <w:rsid w:val="009D42C7"/>
    <w:rsid w:val="00A235F1"/>
    <w:rsid w:val="00A54278"/>
    <w:rsid w:val="00A70D50"/>
    <w:rsid w:val="00A74E69"/>
    <w:rsid w:val="00AE13BC"/>
    <w:rsid w:val="00AE62DB"/>
    <w:rsid w:val="00AE6B1A"/>
    <w:rsid w:val="00B04742"/>
    <w:rsid w:val="00B14B6E"/>
    <w:rsid w:val="00B152CC"/>
    <w:rsid w:val="00B7396F"/>
    <w:rsid w:val="00B951E6"/>
    <w:rsid w:val="00BD105E"/>
    <w:rsid w:val="00BD71D4"/>
    <w:rsid w:val="00C05CFB"/>
    <w:rsid w:val="00C25442"/>
    <w:rsid w:val="00CD3C51"/>
    <w:rsid w:val="00CD7F74"/>
    <w:rsid w:val="00D22C76"/>
    <w:rsid w:val="00D4157C"/>
    <w:rsid w:val="00D41E65"/>
    <w:rsid w:val="00D762BA"/>
    <w:rsid w:val="00D91C5D"/>
    <w:rsid w:val="00D949AC"/>
    <w:rsid w:val="00DA4400"/>
    <w:rsid w:val="00DA6FF9"/>
    <w:rsid w:val="00DD4CAD"/>
    <w:rsid w:val="00E04C78"/>
    <w:rsid w:val="00E128F1"/>
    <w:rsid w:val="00E476FE"/>
    <w:rsid w:val="00E51018"/>
    <w:rsid w:val="00E5448D"/>
    <w:rsid w:val="00E637ED"/>
    <w:rsid w:val="00E66483"/>
    <w:rsid w:val="00EA3796"/>
    <w:rsid w:val="00EB14FF"/>
    <w:rsid w:val="00EB275E"/>
    <w:rsid w:val="00F144E0"/>
    <w:rsid w:val="00F51355"/>
    <w:rsid w:val="00F55E2F"/>
    <w:rsid w:val="00F60208"/>
    <w:rsid w:val="00F81265"/>
    <w:rsid w:val="00F821E1"/>
    <w:rsid w:val="00F95929"/>
    <w:rsid w:val="00FF422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37ED"/>
    <w:pPr>
      <w:ind w:left="720"/>
      <w:contextualSpacing/>
    </w:pPr>
  </w:style>
  <w:style w:type="character" w:styleId="Hyperlink">
    <w:name w:val="Hyperlink"/>
    <w:basedOn w:val="a0"/>
    <w:uiPriority w:val="99"/>
    <w:unhideWhenUsed/>
    <w:rsid w:val="00B951E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37ED"/>
    <w:pPr>
      <w:ind w:left="720"/>
      <w:contextualSpacing/>
    </w:pPr>
  </w:style>
  <w:style w:type="character" w:styleId="Hyperlink">
    <w:name w:val="Hyperlink"/>
    <w:basedOn w:val="a0"/>
    <w:uiPriority w:val="99"/>
    <w:unhideWhenUsed/>
    <w:rsid w:val="00B951E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estoohigh.com/ace-concepts-in-action/" TargetMode="External"/><Relationship Id="rId3" Type="http://schemas.openxmlformats.org/officeDocument/2006/relationships/styles" Target="styles.xml"/><Relationship Id="rId7" Type="http://schemas.openxmlformats.org/officeDocument/2006/relationships/hyperlink" Target="http://www.cssp.org/reform/strengtheningfamilies/about/body/SF_in_ECE_2015.pdf"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cdc.gov/violenceprevention/childmaltreatment/essentials.html" TargetMode="External"/><Relationship Id="rId4" Type="http://schemas.microsoft.com/office/2007/relationships/stylesWithEffects" Target="stylesWithEffects.xml"/><Relationship Id="rId9" Type="http://schemas.openxmlformats.org/officeDocument/2006/relationships/hyperlink" Target="http://www.who.int/violence_injury_prevention/policy/en/"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001DE5-34EB-4326-A279-F8133C72D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4204</Words>
  <Characters>21020</Characters>
  <Application>Microsoft Office Word</Application>
  <DocSecurity>0</DocSecurity>
  <Lines>175</Lines>
  <Paragraphs>50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25174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שולי</dc:creator>
  <cp:lastModifiedBy>חכמון</cp:lastModifiedBy>
  <cp:revision>3</cp:revision>
  <dcterms:created xsi:type="dcterms:W3CDTF">2019-03-14T11:09:00Z</dcterms:created>
  <dcterms:modified xsi:type="dcterms:W3CDTF">2019-03-14T11:19:00Z</dcterms:modified>
</cp:coreProperties>
</file>